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878" w:tblpY="538"/>
        <w:tblW w:w="0" w:type="auto"/>
        <w:tblLayout w:type="fixed"/>
        <w:tblLook w:val="0000" w:firstRow="0" w:lastRow="0" w:firstColumn="0" w:lastColumn="0" w:noHBand="0" w:noVBand="0"/>
      </w:tblPr>
      <w:tblGrid>
        <w:gridCol w:w="3888"/>
        <w:gridCol w:w="6993"/>
      </w:tblGrid>
      <w:tr w:rsidR="002F0809" w14:paraId="50B8DC2C" w14:textId="77777777" w:rsidTr="00364DB2">
        <w:tc>
          <w:tcPr>
            <w:tcW w:w="3888" w:type="dxa"/>
          </w:tcPr>
          <w:p w14:paraId="1C0148D7" w14:textId="77777777" w:rsidR="002F0809" w:rsidRDefault="002F0809" w:rsidP="00364DB2">
            <w:pPr>
              <w:tabs>
                <w:tab w:val="left" w:pos="3969"/>
              </w:tabs>
              <w:rPr>
                <w:bCs/>
                <w:sz w:val="22"/>
                <w:szCs w:val="22"/>
                <w:lang w:val="lv-LV"/>
              </w:rPr>
            </w:pPr>
            <w:r>
              <w:rPr>
                <w:bCs/>
                <w:sz w:val="22"/>
                <w:szCs w:val="22"/>
                <w:lang w:val="lv-LV"/>
              </w:rPr>
              <w:t>IZGLĪTĪBAS IESTĀDE</w:t>
            </w:r>
          </w:p>
        </w:tc>
        <w:tc>
          <w:tcPr>
            <w:tcW w:w="6993" w:type="dxa"/>
          </w:tcPr>
          <w:p w14:paraId="78542FC0" w14:textId="77777777" w:rsidR="002F0809" w:rsidRPr="00AD7E98" w:rsidRDefault="002F0809" w:rsidP="00364DB2">
            <w:pPr>
              <w:tabs>
                <w:tab w:val="left" w:pos="3969"/>
              </w:tabs>
              <w:rPr>
                <w:b/>
                <w:bCs/>
                <w:sz w:val="24"/>
                <w:szCs w:val="24"/>
                <w:lang w:val="lv-LV"/>
              </w:rPr>
            </w:pPr>
            <w:r w:rsidRPr="00AD7E98">
              <w:rPr>
                <w:b/>
                <w:bCs/>
                <w:sz w:val="24"/>
                <w:szCs w:val="24"/>
                <w:lang w:val="lv-LV"/>
              </w:rPr>
              <w:t>Rēzeknes tehnikums</w:t>
            </w:r>
          </w:p>
        </w:tc>
      </w:tr>
      <w:tr w:rsidR="002F0809" w14:paraId="7EC264DD" w14:textId="77777777" w:rsidTr="00364DB2">
        <w:tc>
          <w:tcPr>
            <w:tcW w:w="3888" w:type="dxa"/>
          </w:tcPr>
          <w:p w14:paraId="5EE374E6" w14:textId="77777777" w:rsidR="002F0809" w:rsidRDefault="002F0809" w:rsidP="00364DB2">
            <w:pPr>
              <w:tabs>
                <w:tab w:val="left" w:pos="3969"/>
              </w:tabs>
              <w:rPr>
                <w:bCs/>
                <w:sz w:val="24"/>
                <w:szCs w:val="24"/>
                <w:lang w:val="lv-LV"/>
              </w:rPr>
            </w:pPr>
            <w:r>
              <w:rPr>
                <w:bCs/>
                <w:sz w:val="22"/>
                <w:szCs w:val="22"/>
                <w:lang w:val="lv-LV"/>
              </w:rPr>
              <w:t xml:space="preserve">PROGRAMMAS VEIDS </w:t>
            </w:r>
          </w:p>
        </w:tc>
        <w:tc>
          <w:tcPr>
            <w:tcW w:w="6993" w:type="dxa"/>
          </w:tcPr>
          <w:p w14:paraId="5708917E" w14:textId="77777777" w:rsidR="002F0809" w:rsidRDefault="002F0809" w:rsidP="00364DB2">
            <w:pPr>
              <w:tabs>
                <w:tab w:val="left" w:pos="3969"/>
              </w:tabs>
              <w:rPr>
                <w:bCs/>
                <w:sz w:val="24"/>
                <w:szCs w:val="24"/>
                <w:lang w:val="lv-LV"/>
              </w:rPr>
            </w:pPr>
            <w:r>
              <w:rPr>
                <w:bCs/>
                <w:sz w:val="24"/>
                <w:szCs w:val="24"/>
                <w:lang w:val="lv-LV"/>
              </w:rPr>
              <w:t>Profesionālā vidējā izglītība</w:t>
            </w:r>
          </w:p>
        </w:tc>
      </w:tr>
      <w:tr w:rsidR="002F0809" w14:paraId="22334488" w14:textId="77777777" w:rsidTr="00364DB2">
        <w:tc>
          <w:tcPr>
            <w:tcW w:w="3888" w:type="dxa"/>
          </w:tcPr>
          <w:p w14:paraId="02A4672D" w14:textId="77777777" w:rsidR="002F0809" w:rsidRDefault="002F0809" w:rsidP="00364DB2">
            <w:pPr>
              <w:tabs>
                <w:tab w:val="left" w:pos="3969"/>
              </w:tabs>
              <w:rPr>
                <w:bCs/>
                <w:sz w:val="22"/>
                <w:szCs w:val="22"/>
                <w:lang w:val="lv-LV"/>
              </w:rPr>
            </w:pPr>
            <w:r>
              <w:rPr>
                <w:bCs/>
                <w:sz w:val="22"/>
                <w:szCs w:val="22"/>
                <w:lang w:val="lv-LV"/>
              </w:rPr>
              <w:t xml:space="preserve">PROGRAMMAS NOSAUKUMS               </w:t>
            </w:r>
          </w:p>
        </w:tc>
        <w:tc>
          <w:tcPr>
            <w:tcW w:w="6993" w:type="dxa"/>
          </w:tcPr>
          <w:p w14:paraId="7816EA9B" w14:textId="355688AC" w:rsidR="002F0809" w:rsidRPr="00AD7E98" w:rsidRDefault="005A4033" w:rsidP="003535F5">
            <w:pPr>
              <w:rPr>
                <w:b/>
                <w:bCs/>
                <w:sz w:val="24"/>
                <w:szCs w:val="24"/>
                <w:lang w:val="lv-LV"/>
              </w:rPr>
            </w:pPr>
            <w:r>
              <w:rPr>
                <w:b/>
                <w:bCs/>
                <w:sz w:val="24"/>
                <w:szCs w:val="24"/>
                <w:lang w:val="lv-LV"/>
              </w:rPr>
              <w:t>Datorsistēmas, datubāzes un datortīkli</w:t>
            </w:r>
          </w:p>
        </w:tc>
      </w:tr>
      <w:tr w:rsidR="002F0809" w14:paraId="1A09AE2E" w14:textId="77777777" w:rsidTr="00364DB2">
        <w:tc>
          <w:tcPr>
            <w:tcW w:w="3888" w:type="dxa"/>
          </w:tcPr>
          <w:p w14:paraId="23D8E881" w14:textId="77777777" w:rsidR="002F0809" w:rsidRDefault="002F0809" w:rsidP="00364DB2">
            <w:pPr>
              <w:tabs>
                <w:tab w:val="left" w:pos="3969"/>
              </w:tabs>
              <w:rPr>
                <w:bCs/>
                <w:sz w:val="22"/>
                <w:szCs w:val="22"/>
                <w:lang w:val="lv-LV"/>
              </w:rPr>
            </w:pPr>
            <w:r>
              <w:rPr>
                <w:bCs/>
                <w:sz w:val="22"/>
                <w:szCs w:val="22"/>
                <w:lang w:val="lv-LV"/>
              </w:rPr>
              <w:t xml:space="preserve">IEGŪSTAMĀ KVALIFIKĀCIJA </w:t>
            </w:r>
          </w:p>
        </w:tc>
        <w:tc>
          <w:tcPr>
            <w:tcW w:w="6993" w:type="dxa"/>
          </w:tcPr>
          <w:p w14:paraId="535C6132" w14:textId="4D7EF360" w:rsidR="002F0809" w:rsidRPr="00AD7E98" w:rsidRDefault="005A4033" w:rsidP="00D61F2A">
            <w:pPr>
              <w:tabs>
                <w:tab w:val="left" w:pos="3969"/>
              </w:tabs>
              <w:rPr>
                <w:b/>
                <w:sz w:val="24"/>
                <w:lang w:val="lv-LV"/>
              </w:rPr>
            </w:pPr>
            <w:r>
              <w:rPr>
                <w:b/>
                <w:sz w:val="24"/>
                <w:lang w:val="lv-LV"/>
              </w:rPr>
              <w:t>Datorsistēmu tehniķis</w:t>
            </w:r>
            <w:r w:rsidR="0087219A" w:rsidRPr="00AD7E98">
              <w:rPr>
                <w:b/>
                <w:sz w:val="24"/>
                <w:lang w:val="lv-LV"/>
              </w:rPr>
              <w:t xml:space="preserve">, </w:t>
            </w:r>
            <w:r w:rsidR="00AD7E98">
              <w:rPr>
                <w:b/>
                <w:sz w:val="24"/>
                <w:lang w:val="lv-LV"/>
              </w:rPr>
              <w:t>4</w:t>
            </w:r>
            <w:r w:rsidR="002F0809" w:rsidRPr="00AD7E98">
              <w:rPr>
                <w:b/>
                <w:bCs/>
                <w:sz w:val="24"/>
                <w:szCs w:val="24"/>
                <w:lang w:val="lv-LV"/>
              </w:rPr>
              <w:t xml:space="preserve">. </w:t>
            </w:r>
            <w:r w:rsidR="00AD7E98">
              <w:rPr>
                <w:b/>
                <w:bCs/>
                <w:sz w:val="24"/>
                <w:szCs w:val="24"/>
                <w:lang w:val="lv-LV"/>
              </w:rPr>
              <w:t>LKI</w:t>
            </w:r>
            <w:r w:rsidR="002F0809" w:rsidRPr="00AD7E98">
              <w:rPr>
                <w:b/>
                <w:bCs/>
                <w:sz w:val="24"/>
                <w:szCs w:val="24"/>
                <w:lang w:val="lv-LV"/>
              </w:rPr>
              <w:t xml:space="preserve"> līmenis</w:t>
            </w:r>
          </w:p>
        </w:tc>
      </w:tr>
      <w:tr w:rsidR="002F0809" w14:paraId="04C230C1" w14:textId="77777777" w:rsidTr="00364DB2">
        <w:tc>
          <w:tcPr>
            <w:tcW w:w="3888" w:type="dxa"/>
          </w:tcPr>
          <w:p w14:paraId="006BED96" w14:textId="77777777" w:rsidR="002F0809" w:rsidRDefault="002F0809" w:rsidP="00364DB2">
            <w:pPr>
              <w:tabs>
                <w:tab w:val="left" w:pos="3969"/>
              </w:tabs>
              <w:rPr>
                <w:bCs/>
                <w:sz w:val="22"/>
                <w:szCs w:val="22"/>
                <w:lang w:val="lv-LV"/>
              </w:rPr>
            </w:pPr>
            <w:r>
              <w:rPr>
                <w:sz w:val="22"/>
                <w:szCs w:val="22"/>
              </w:rPr>
              <w:t>IEPRIEKŠĒJĀ IZGLĪTĪBA</w:t>
            </w:r>
          </w:p>
        </w:tc>
        <w:tc>
          <w:tcPr>
            <w:tcW w:w="6993" w:type="dxa"/>
          </w:tcPr>
          <w:p w14:paraId="478642EC" w14:textId="77777777" w:rsidR="002F0809" w:rsidRDefault="003535F5" w:rsidP="00364DB2">
            <w:pPr>
              <w:tabs>
                <w:tab w:val="left" w:pos="3969"/>
              </w:tabs>
              <w:rPr>
                <w:bCs/>
                <w:sz w:val="24"/>
                <w:szCs w:val="24"/>
                <w:lang w:val="lv-LV"/>
              </w:rPr>
            </w:pPr>
            <w:proofErr w:type="spellStart"/>
            <w:r>
              <w:rPr>
                <w:sz w:val="24"/>
                <w:szCs w:val="24"/>
              </w:rPr>
              <w:t>Pamatizglītība</w:t>
            </w:r>
            <w:proofErr w:type="spellEnd"/>
          </w:p>
        </w:tc>
      </w:tr>
      <w:tr w:rsidR="002F0809" w14:paraId="28A9E284" w14:textId="77777777" w:rsidTr="00364DB2">
        <w:tc>
          <w:tcPr>
            <w:tcW w:w="3888" w:type="dxa"/>
          </w:tcPr>
          <w:p w14:paraId="28D512F6" w14:textId="77777777" w:rsidR="002F0809" w:rsidRDefault="002F0809" w:rsidP="00364DB2">
            <w:pPr>
              <w:tabs>
                <w:tab w:val="left" w:pos="3969"/>
              </w:tabs>
              <w:rPr>
                <w:bCs/>
                <w:sz w:val="22"/>
                <w:szCs w:val="22"/>
                <w:lang w:val="lv-LV"/>
              </w:rPr>
            </w:pPr>
            <w:r>
              <w:rPr>
                <w:bCs/>
                <w:sz w:val="22"/>
                <w:szCs w:val="22"/>
                <w:lang w:val="lv-LV"/>
              </w:rPr>
              <w:t xml:space="preserve">ĪSTENOŠANAS ILGUMS                            </w:t>
            </w:r>
          </w:p>
        </w:tc>
        <w:tc>
          <w:tcPr>
            <w:tcW w:w="6993" w:type="dxa"/>
          </w:tcPr>
          <w:p w14:paraId="11453FB6" w14:textId="77777777" w:rsidR="002F0809" w:rsidRDefault="003535F5" w:rsidP="00364DB2">
            <w:pPr>
              <w:tabs>
                <w:tab w:val="left" w:pos="3969"/>
              </w:tabs>
              <w:rPr>
                <w:sz w:val="24"/>
                <w:szCs w:val="24"/>
                <w:lang w:val="lv-LV"/>
              </w:rPr>
            </w:pPr>
            <w:r>
              <w:rPr>
                <w:sz w:val="24"/>
                <w:szCs w:val="24"/>
                <w:lang w:val="lv-LV"/>
              </w:rPr>
              <w:t>4</w:t>
            </w:r>
            <w:r w:rsidR="002F0809">
              <w:rPr>
                <w:sz w:val="24"/>
                <w:szCs w:val="24"/>
                <w:lang w:val="lv-LV"/>
              </w:rPr>
              <w:t xml:space="preserve"> gadi </w:t>
            </w:r>
          </w:p>
        </w:tc>
      </w:tr>
      <w:tr w:rsidR="002F0809" w14:paraId="4BAA0A96" w14:textId="77777777" w:rsidTr="00364DB2">
        <w:tc>
          <w:tcPr>
            <w:tcW w:w="3888" w:type="dxa"/>
          </w:tcPr>
          <w:p w14:paraId="18639AAD" w14:textId="77777777" w:rsidR="002F0809" w:rsidRDefault="002F0809" w:rsidP="00364DB2">
            <w:pPr>
              <w:tabs>
                <w:tab w:val="left" w:pos="3969"/>
              </w:tabs>
              <w:rPr>
                <w:bCs/>
                <w:sz w:val="22"/>
                <w:szCs w:val="22"/>
                <w:lang w:val="lv-LV"/>
              </w:rPr>
            </w:pPr>
            <w:r>
              <w:rPr>
                <w:bCs/>
                <w:sz w:val="22"/>
                <w:szCs w:val="22"/>
                <w:lang w:val="lv-LV"/>
              </w:rPr>
              <w:t>ĪSTENOŠANAS FORMA</w:t>
            </w:r>
          </w:p>
        </w:tc>
        <w:tc>
          <w:tcPr>
            <w:tcW w:w="6993" w:type="dxa"/>
          </w:tcPr>
          <w:p w14:paraId="4031A595" w14:textId="77777777" w:rsidR="002F0809" w:rsidRDefault="002F0809" w:rsidP="00364DB2">
            <w:pPr>
              <w:tabs>
                <w:tab w:val="left" w:pos="3969"/>
              </w:tabs>
              <w:rPr>
                <w:bCs/>
                <w:sz w:val="24"/>
                <w:szCs w:val="24"/>
                <w:lang w:val="lv-LV"/>
              </w:rPr>
            </w:pPr>
            <w:r>
              <w:rPr>
                <w:bCs/>
                <w:sz w:val="24"/>
                <w:szCs w:val="24"/>
                <w:lang w:val="lv-LV"/>
              </w:rPr>
              <w:t>Klātiene</w:t>
            </w:r>
          </w:p>
        </w:tc>
      </w:tr>
    </w:tbl>
    <w:p w14:paraId="556504F1" w14:textId="77777777" w:rsidR="002F0809" w:rsidRDefault="002F0809" w:rsidP="002F0809">
      <w:pPr>
        <w:rPr>
          <w:b/>
          <w:bCs/>
          <w:sz w:val="24"/>
          <w:szCs w:val="24"/>
          <w:lang w:val="lv-LV"/>
        </w:rPr>
      </w:pPr>
    </w:p>
    <w:p w14:paraId="1F7B7356" w14:textId="77777777" w:rsidR="002F0809" w:rsidRDefault="002F0809" w:rsidP="002F0809">
      <w:pPr>
        <w:tabs>
          <w:tab w:val="left" w:pos="3969"/>
        </w:tabs>
        <w:rPr>
          <w:bCs/>
        </w:rPr>
      </w:pPr>
    </w:p>
    <w:p w14:paraId="5E045F4A" w14:textId="77777777" w:rsidR="002F0809" w:rsidRDefault="002F0809" w:rsidP="002F0809">
      <w:pPr>
        <w:jc w:val="right"/>
        <w:outlineLvl w:val="0"/>
        <w:rPr>
          <w:b/>
          <w:sz w:val="22"/>
          <w:szCs w:val="22"/>
          <w:lang w:val="lv-LV"/>
        </w:rPr>
      </w:pPr>
    </w:p>
    <w:p w14:paraId="68C88ACC" w14:textId="77777777" w:rsidR="002F0809" w:rsidRDefault="002F0809" w:rsidP="002F0809">
      <w:pPr>
        <w:jc w:val="right"/>
        <w:outlineLvl w:val="0"/>
        <w:rPr>
          <w:b/>
          <w:sz w:val="22"/>
          <w:szCs w:val="22"/>
          <w:lang w:val="lv-LV"/>
        </w:rPr>
      </w:pPr>
    </w:p>
    <w:p w14:paraId="7081AA0B" w14:textId="77777777" w:rsidR="002F0809" w:rsidRDefault="002F0809" w:rsidP="002F0809">
      <w:pPr>
        <w:jc w:val="right"/>
        <w:outlineLvl w:val="0"/>
        <w:rPr>
          <w:b/>
          <w:sz w:val="22"/>
          <w:szCs w:val="22"/>
          <w:lang w:val="lv-LV"/>
        </w:rPr>
      </w:pPr>
    </w:p>
    <w:p w14:paraId="39656474" w14:textId="77777777" w:rsidR="002F0809" w:rsidRDefault="002F0809" w:rsidP="002F0809">
      <w:pPr>
        <w:jc w:val="right"/>
        <w:outlineLvl w:val="0"/>
        <w:rPr>
          <w:b/>
          <w:sz w:val="22"/>
          <w:szCs w:val="22"/>
          <w:lang w:val="lv-LV"/>
        </w:rPr>
      </w:pPr>
      <w:r>
        <w:rPr>
          <w:b/>
          <w:sz w:val="22"/>
          <w:szCs w:val="22"/>
          <w:lang w:val="lv-LV"/>
        </w:rPr>
        <w:t>APSTIPRINU:</w:t>
      </w:r>
    </w:p>
    <w:p w14:paraId="01CB84BF" w14:textId="77777777" w:rsidR="002F0809" w:rsidRDefault="002F0809" w:rsidP="002F0809">
      <w:pPr>
        <w:ind w:left="7080"/>
        <w:jc w:val="right"/>
        <w:outlineLvl w:val="0"/>
        <w:rPr>
          <w:sz w:val="24"/>
          <w:szCs w:val="24"/>
          <w:lang w:val="lv-LV"/>
        </w:rPr>
      </w:pPr>
      <w:r>
        <w:rPr>
          <w:sz w:val="24"/>
          <w:szCs w:val="24"/>
          <w:lang w:val="lv-LV"/>
        </w:rPr>
        <w:t xml:space="preserve">                                                                                                                                                        Rēzeknes tehnikuma </w:t>
      </w:r>
    </w:p>
    <w:p w14:paraId="77B03540" w14:textId="77777777" w:rsidR="002F0809" w:rsidRDefault="002F0809" w:rsidP="002F0809">
      <w:pPr>
        <w:jc w:val="right"/>
        <w:outlineLvl w:val="0"/>
        <w:rPr>
          <w:sz w:val="24"/>
          <w:szCs w:val="24"/>
          <w:lang w:val="lv-LV"/>
        </w:rPr>
      </w:pPr>
    </w:p>
    <w:p w14:paraId="3DF7DC5A" w14:textId="77777777" w:rsidR="002F0809" w:rsidRDefault="002F0809" w:rsidP="002F0809">
      <w:pPr>
        <w:jc w:val="right"/>
        <w:outlineLvl w:val="0"/>
        <w:rPr>
          <w:sz w:val="24"/>
          <w:szCs w:val="24"/>
          <w:lang w:val="lv-LV"/>
        </w:rPr>
      </w:pPr>
      <w:r>
        <w:rPr>
          <w:sz w:val="24"/>
          <w:szCs w:val="24"/>
          <w:lang w:val="lv-LV"/>
        </w:rPr>
        <w:t xml:space="preserve">direktore _________ B. Virbule </w:t>
      </w:r>
    </w:p>
    <w:p w14:paraId="68CD3C17" w14:textId="77777777" w:rsidR="002F0809" w:rsidRDefault="002F0809" w:rsidP="002F0809">
      <w:pPr>
        <w:jc w:val="right"/>
        <w:outlineLvl w:val="0"/>
        <w:rPr>
          <w:sz w:val="24"/>
          <w:szCs w:val="24"/>
          <w:lang w:val="lv-LV"/>
        </w:rPr>
      </w:pPr>
      <w:r>
        <w:rPr>
          <w:sz w:val="24"/>
          <w:szCs w:val="24"/>
          <w:lang w:val="lv-LV"/>
        </w:rPr>
        <w:t xml:space="preserve">                                                                                                       </w:t>
      </w:r>
    </w:p>
    <w:p w14:paraId="24871E91" w14:textId="7A15FD7B" w:rsidR="002F0809" w:rsidRPr="005A4033" w:rsidRDefault="002F0809" w:rsidP="002F0809">
      <w:pPr>
        <w:jc w:val="right"/>
        <w:rPr>
          <w:color w:val="FF0000"/>
          <w:sz w:val="24"/>
          <w:szCs w:val="24"/>
          <w:lang w:val="lv-LV"/>
        </w:rPr>
      </w:pPr>
      <w:r>
        <w:rPr>
          <w:sz w:val="24"/>
          <w:szCs w:val="24"/>
          <w:lang w:val="lv-LV"/>
        </w:rPr>
        <w:t xml:space="preserve">                                                                                                  </w:t>
      </w:r>
      <w:r w:rsidRPr="005A4033">
        <w:rPr>
          <w:color w:val="FF0000"/>
          <w:sz w:val="24"/>
          <w:szCs w:val="24"/>
          <w:lang w:val="lv-LV"/>
        </w:rPr>
        <w:t>202</w:t>
      </w:r>
      <w:r w:rsidR="00086D79" w:rsidRPr="005A4033">
        <w:rPr>
          <w:color w:val="FF0000"/>
          <w:sz w:val="24"/>
          <w:szCs w:val="24"/>
          <w:lang w:val="lv-LV"/>
        </w:rPr>
        <w:t>2</w:t>
      </w:r>
      <w:r w:rsidRPr="005A4033">
        <w:rPr>
          <w:color w:val="FF0000"/>
          <w:sz w:val="24"/>
          <w:szCs w:val="24"/>
          <w:lang w:val="lv-LV"/>
        </w:rPr>
        <w:t>. gada  1. septembrī</w:t>
      </w:r>
    </w:p>
    <w:p w14:paraId="6F245FC9" w14:textId="77777777" w:rsidR="00086D79" w:rsidRDefault="00086D79" w:rsidP="002F0809">
      <w:pPr>
        <w:jc w:val="right"/>
        <w:rPr>
          <w:sz w:val="24"/>
          <w:szCs w:val="24"/>
          <w:lang w:val="lv-LV"/>
        </w:rPr>
      </w:pPr>
    </w:p>
    <w:p w14:paraId="6EAC5CD7" w14:textId="77777777" w:rsidR="002F0809" w:rsidRDefault="002F0809" w:rsidP="002F0809">
      <w:pPr>
        <w:wordWrap w:val="0"/>
        <w:jc w:val="right"/>
        <w:rPr>
          <w:sz w:val="24"/>
          <w:szCs w:val="24"/>
          <w:lang w:val="lv-LV"/>
        </w:rPr>
      </w:pPr>
    </w:p>
    <w:p w14:paraId="65729ED6" w14:textId="77777777" w:rsidR="002F0809" w:rsidRDefault="002F0809" w:rsidP="002F0809">
      <w:pPr>
        <w:wordWrap w:val="0"/>
        <w:jc w:val="right"/>
        <w:rPr>
          <w:sz w:val="24"/>
          <w:szCs w:val="24"/>
          <w:lang w:val="lv-LV"/>
        </w:rPr>
      </w:pPr>
    </w:p>
    <w:p w14:paraId="794465F5" w14:textId="77777777" w:rsidR="002F0809" w:rsidRPr="005A4033" w:rsidRDefault="002F0809" w:rsidP="002F0809">
      <w:pPr>
        <w:ind w:firstLine="708"/>
        <w:jc w:val="center"/>
        <w:rPr>
          <w:bCs/>
          <w:szCs w:val="28"/>
          <w:lang w:val="lv-LV"/>
        </w:rPr>
      </w:pPr>
      <w:r w:rsidRPr="005A4033">
        <w:rPr>
          <w:bCs/>
          <w:szCs w:val="28"/>
          <w:lang w:val="lv-LV"/>
        </w:rPr>
        <w:t>M</w:t>
      </w:r>
      <w:r w:rsidR="005860A9" w:rsidRPr="005A4033">
        <w:rPr>
          <w:bCs/>
          <w:szCs w:val="28"/>
          <w:lang w:val="lv-LV"/>
        </w:rPr>
        <w:t>oduļa</w:t>
      </w:r>
      <w:r w:rsidRPr="005A4033">
        <w:rPr>
          <w:bCs/>
          <w:szCs w:val="28"/>
          <w:lang w:val="lv-LV"/>
        </w:rPr>
        <w:t xml:space="preserve"> programma</w:t>
      </w:r>
    </w:p>
    <w:p w14:paraId="6EAF1E45" w14:textId="0E536630" w:rsidR="00DF371E" w:rsidRPr="005A4033" w:rsidRDefault="00AA35AC" w:rsidP="002F0809">
      <w:pPr>
        <w:jc w:val="center"/>
        <w:rPr>
          <w:b/>
          <w:szCs w:val="28"/>
          <w:lang w:val="lv-LV"/>
        </w:rPr>
      </w:pPr>
      <w:r w:rsidRPr="007A2EB8">
        <w:rPr>
          <w:b/>
          <w:szCs w:val="28"/>
          <w:lang w:val="lv-LV"/>
        </w:rPr>
        <w:t xml:space="preserve">        </w:t>
      </w:r>
      <w:r w:rsidR="005A4033" w:rsidRPr="005A4033">
        <w:rPr>
          <w:b/>
          <w:lang w:val="lv-LV"/>
        </w:rPr>
        <w:t xml:space="preserve">Drošības sistēmu uzstādīšana un uzturēšana </w:t>
      </w:r>
      <w:r w:rsidR="005A4033">
        <w:rPr>
          <w:b/>
          <w:lang w:val="lv-LV"/>
        </w:rPr>
        <w:t>(PC)</w:t>
      </w:r>
    </w:p>
    <w:p w14:paraId="4F293267" w14:textId="77777777" w:rsidR="003535F5" w:rsidRPr="003535F5" w:rsidRDefault="003535F5" w:rsidP="002F0809">
      <w:pPr>
        <w:jc w:val="center"/>
        <w:rPr>
          <w:szCs w:val="28"/>
          <w:lang w:val="lv-LV"/>
        </w:rPr>
      </w:pPr>
    </w:p>
    <w:p w14:paraId="7A7F84A3" w14:textId="3CA7642A" w:rsidR="002F0809" w:rsidRDefault="00086D79" w:rsidP="002F0809">
      <w:pPr>
        <w:jc w:val="both"/>
        <w:outlineLvl w:val="0"/>
        <w:rPr>
          <w:b/>
          <w:sz w:val="24"/>
          <w:szCs w:val="24"/>
          <w:lang w:val="lv-LV"/>
        </w:rPr>
      </w:pPr>
      <w:r>
        <w:rPr>
          <w:b/>
          <w:sz w:val="24"/>
          <w:szCs w:val="24"/>
          <w:lang w:val="lv-LV"/>
        </w:rPr>
        <w:t xml:space="preserve">  </w:t>
      </w:r>
      <w:r w:rsidR="0094565C">
        <w:rPr>
          <w:b/>
          <w:sz w:val="24"/>
          <w:szCs w:val="24"/>
          <w:lang w:val="lv-LV"/>
        </w:rPr>
        <w:t>Apjoms stu</w:t>
      </w:r>
      <w:r w:rsidR="004E5A24">
        <w:rPr>
          <w:b/>
          <w:sz w:val="24"/>
          <w:szCs w:val="24"/>
          <w:lang w:val="lv-LV"/>
        </w:rPr>
        <w:t xml:space="preserve">ndās: </w:t>
      </w:r>
      <w:r w:rsidR="005A4033">
        <w:rPr>
          <w:b/>
          <w:sz w:val="24"/>
          <w:szCs w:val="24"/>
          <w:lang w:val="lv-LV"/>
        </w:rPr>
        <w:t>316</w:t>
      </w:r>
      <w:r w:rsidR="002F0809">
        <w:rPr>
          <w:b/>
          <w:sz w:val="24"/>
          <w:szCs w:val="24"/>
          <w:lang w:val="lv-LV"/>
        </w:rPr>
        <w:t xml:space="preserve"> stundas</w:t>
      </w:r>
    </w:p>
    <w:p w14:paraId="09105EA6" w14:textId="75E0CDC7" w:rsidR="002F0809" w:rsidRPr="009B644B" w:rsidRDefault="00AA35AC" w:rsidP="002F0809">
      <w:pPr>
        <w:jc w:val="both"/>
        <w:rPr>
          <w:sz w:val="24"/>
          <w:szCs w:val="24"/>
          <w:lang w:val="lv-LV"/>
        </w:rPr>
      </w:pPr>
      <w:r>
        <w:rPr>
          <w:sz w:val="24"/>
          <w:szCs w:val="24"/>
          <w:lang w:val="lv-LV"/>
        </w:rPr>
        <w:t xml:space="preserve">  </w:t>
      </w:r>
      <w:r w:rsidRPr="009B644B">
        <w:rPr>
          <w:sz w:val="24"/>
          <w:szCs w:val="24"/>
          <w:lang w:val="lv-LV"/>
        </w:rPr>
        <w:t xml:space="preserve">teorija </w:t>
      </w:r>
      <w:r w:rsidR="00DF371E">
        <w:rPr>
          <w:sz w:val="24"/>
          <w:szCs w:val="24"/>
          <w:lang w:val="lv-LV"/>
        </w:rPr>
        <w:t>0</w:t>
      </w:r>
      <w:r w:rsidR="002F0809" w:rsidRPr="009B644B">
        <w:rPr>
          <w:sz w:val="24"/>
          <w:szCs w:val="24"/>
          <w:lang w:val="lv-LV"/>
        </w:rPr>
        <w:t xml:space="preserve"> stundas</w:t>
      </w:r>
    </w:p>
    <w:p w14:paraId="540BBC7A" w14:textId="573C809C" w:rsidR="002F0809" w:rsidRDefault="002F0809" w:rsidP="002F0809">
      <w:pPr>
        <w:jc w:val="both"/>
        <w:rPr>
          <w:sz w:val="24"/>
          <w:szCs w:val="24"/>
          <w:lang w:val="lv-LV"/>
        </w:rPr>
      </w:pPr>
      <w:r w:rsidRPr="009B644B">
        <w:rPr>
          <w:sz w:val="24"/>
          <w:szCs w:val="24"/>
          <w:lang w:val="lv-LV"/>
        </w:rPr>
        <w:t xml:space="preserve">  prakse</w:t>
      </w:r>
      <w:r w:rsidR="005860A9" w:rsidRPr="009B644B">
        <w:rPr>
          <w:sz w:val="24"/>
          <w:szCs w:val="24"/>
          <w:lang w:val="lv-LV"/>
        </w:rPr>
        <w:t xml:space="preserve"> </w:t>
      </w:r>
      <w:r w:rsidR="005A4033">
        <w:rPr>
          <w:sz w:val="24"/>
          <w:szCs w:val="24"/>
          <w:lang w:val="lv-LV"/>
        </w:rPr>
        <w:t>316</w:t>
      </w:r>
      <w:r w:rsidRPr="009B644B">
        <w:rPr>
          <w:sz w:val="24"/>
          <w:szCs w:val="24"/>
          <w:lang w:val="lv-LV"/>
        </w:rPr>
        <w:t xml:space="preserve"> stundas </w:t>
      </w:r>
    </w:p>
    <w:p w14:paraId="614A7AAC" w14:textId="77777777" w:rsidR="002F0809" w:rsidRDefault="002F0809" w:rsidP="002F0809">
      <w:pPr>
        <w:jc w:val="both"/>
        <w:rPr>
          <w:sz w:val="24"/>
          <w:szCs w:val="24"/>
          <w:lang w:val="lv-LV"/>
        </w:rPr>
      </w:pPr>
      <w:r>
        <w:rPr>
          <w:sz w:val="24"/>
          <w:szCs w:val="24"/>
          <w:lang w:val="lv-LV"/>
        </w:rPr>
        <w:t xml:space="preserve">  </w:t>
      </w:r>
    </w:p>
    <w:p w14:paraId="0150F6F9" w14:textId="52DE07D5" w:rsidR="002F0809" w:rsidRDefault="00086D79" w:rsidP="002F0809">
      <w:pPr>
        <w:rPr>
          <w:b/>
          <w:bCs/>
          <w:sz w:val="24"/>
          <w:szCs w:val="24"/>
          <w:lang w:val="lv-LV"/>
        </w:rPr>
      </w:pPr>
      <w:r>
        <w:rPr>
          <w:b/>
          <w:bCs/>
          <w:sz w:val="24"/>
          <w:szCs w:val="24"/>
          <w:lang w:val="lv-LV"/>
        </w:rPr>
        <w:t xml:space="preserve">  </w:t>
      </w:r>
      <w:r w:rsidR="002F0809">
        <w:rPr>
          <w:b/>
          <w:bCs/>
          <w:sz w:val="24"/>
          <w:szCs w:val="24"/>
          <w:lang w:val="lv-LV"/>
        </w:rPr>
        <w:t xml:space="preserve">Stundu sadalījums </w:t>
      </w:r>
      <w:r>
        <w:rPr>
          <w:b/>
          <w:bCs/>
          <w:sz w:val="24"/>
          <w:szCs w:val="24"/>
          <w:lang w:val="lv-LV"/>
        </w:rPr>
        <w:t>pa kursiem</w:t>
      </w:r>
      <w:r w:rsidR="002F0809">
        <w:rPr>
          <w:b/>
          <w:bCs/>
          <w:sz w:val="24"/>
          <w:szCs w:val="24"/>
          <w:lang w:val="lv-LV"/>
        </w:rPr>
        <w:t>:</w:t>
      </w:r>
    </w:p>
    <w:p w14:paraId="1A1F63CF" w14:textId="77777777" w:rsidR="002F0809" w:rsidRDefault="002F0809" w:rsidP="002F0809">
      <w:pPr>
        <w:rPr>
          <w:b/>
          <w:bCs/>
          <w:sz w:val="24"/>
          <w:szCs w:val="24"/>
          <w:lang w:val="lv-LV"/>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3"/>
        <w:gridCol w:w="1642"/>
        <w:gridCol w:w="1643"/>
        <w:gridCol w:w="1642"/>
      </w:tblGrid>
      <w:tr w:rsidR="00DF371E" w14:paraId="4A7287A3" w14:textId="77777777" w:rsidTr="00DF371E">
        <w:trPr>
          <w:trHeight w:val="364"/>
        </w:trPr>
        <w:tc>
          <w:tcPr>
            <w:tcW w:w="1642" w:type="dxa"/>
          </w:tcPr>
          <w:p w14:paraId="4144BC44" w14:textId="77777777" w:rsidR="00DF371E" w:rsidRDefault="00DF371E" w:rsidP="00364DB2">
            <w:pPr>
              <w:rPr>
                <w:bCs/>
                <w:sz w:val="24"/>
                <w:szCs w:val="24"/>
                <w:lang w:val="lv-LV"/>
              </w:rPr>
            </w:pPr>
            <w:r>
              <w:rPr>
                <w:bCs/>
                <w:sz w:val="24"/>
                <w:szCs w:val="24"/>
                <w:lang w:val="lv-LV"/>
              </w:rPr>
              <w:t>Stundu veids</w:t>
            </w:r>
          </w:p>
        </w:tc>
        <w:tc>
          <w:tcPr>
            <w:tcW w:w="1643" w:type="dxa"/>
          </w:tcPr>
          <w:p w14:paraId="04F7474C" w14:textId="77777777" w:rsidR="00DF371E" w:rsidRDefault="00DF371E" w:rsidP="00DF371E">
            <w:pPr>
              <w:jc w:val="center"/>
              <w:rPr>
                <w:b/>
                <w:bCs/>
                <w:sz w:val="24"/>
                <w:szCs w:val="24"/>
                <w:lang w:val="lv-LV"/>
              </w:rPr>
            </w:pPr>
            <w:r>
              <w:rPr>
                <w:bCs/>
                <w:sz w:val="24"/>
                <w:szCs w:val="24"/>
                <w:lang w:val="lv-LV"/>
              </w:rPr>
              <w:t>1. kurss</w:t>
            </w:r>
          </w:p>
        </w:tc>
        <w:tc>
          <w:tcPr>
            <w:tcW w:w="1642" w:type="dxa"/>
          </w:tcPr>
          <w:p w14:paraId="1D76EE73" w14:textId="77777777" w:rsidR="00DF371E" w:rsidRDefault="00DF371E" w:rsidP="00DF371E">
            <w:pPr>
              <w:jc w:val="center"/>
              <w:rPr>
                <w:b/>
                <w:bCs/>
                <w:sz w:val="24"/>
                <w:szCs w:val="24"/>
                <w:lang w:val="lv-LV"/>
              </w:rPr>
            </w:pPr>
            <w:r>
              <w:rPr>
                <w:bCs/>
                <w:sz w:val="24"/>
                <w:szCs w:val="24"/>
                <w:lang w:val="lv-LV"/>
              </w:rPr>
              <w:t>2. kurss</w:t>
            </w:r>
          </w:p>
        </w:tc>
        <w:tc>
          <w:tcPr>
            <w:tcW w:w="1643" w:type="dxa"/>
          </w:tcPr>
          <w:p w14:paraId="76A68252" w14:textId="77777777" w:rsidR="00DF371E" w:rsidRDefault="00DF371E" w:rsidP="00DF371E">
            <w:pPr>
              <w:jc w:val="center"/>
              <w:rPr>
                <w:b/>
                <w:bCs/>
                <w:sz w:val="24"/>
                <w:szCs w:val="24"/>
                <w:lang w:val="lv-LV"/>
              </w:rPr>
            </w:pPr>
            <w:r>
              <w:rPr>
                <w:bCs/>
                <w:sz w:val="24"/>
                <w:szCs w:val="24"/>
                <w:lang w:val="lv-LV"/>
              </w:rPr>
              <w:t>3. kurss</w:t>
            </w:r>
          </w:p>
        </w:tc>
        <w:tc>
          <w:tcPr>
            <w:tcW w:w="1642" w:type="dxa"/>
          </w:tcPr>
          <w:p w14:paraId="6CE28E1B" w14:textId="77777777" w:rsidR="00DF371E" w:rsidRDefault="00DF371E" w:rsidP="00DF371E">
            <w:pPr>
              <w:jc w:val="center"/>
              <w:rPr>
                <w:b/>
                <w:bCs/>
                <w:sz w:val="24"/>
                <w:szCs w:val="24"/>
                <w:lang w:val="lv-LV"/>
              </w:rPr>
            </w:pPr>
            <w:r>
              <w:rPr>
                <w:bCs/>
                <w:sz w:val="24"/>
                <w:szCs w:val="24"/>
                <w:lang w:val="lv-LV"/>
              </w:rPr>
              <w:t>4. kurss</w:t>
            </w:r>
          </w:p>
        </w:tc>
      </w:tr>
      <w:tr w:rsidR="00DF371E" w14:paraId="30145727" w14:textId="77777777" w:rsidTr="00364DB2">
        <w:trPr>
          <w:trHeight w:val="300"/>
        </w:trPr>
        <w:tc>
          <w:tcPr>
            <w:tcW w:w="1642" w:type="dxa"/>
          </w:tcPr>
          <w:p w14:paraId="26CA4C5C" w14:textId="77777777" w:rsidR="00DF371E" w:rsidRDefault="00DF371E" w:rsidP="00364DB2">
            <w:pPr>
              <w:rPr>
                <w:sz w:val="24"/>
                <w:szCs w:val="24"/>
                <w:lang w:val="lv-LV"/>
              </w:rPr>
            </w:pPr>
            <w:r>
              <w:rPr>
                <w:sz w:val="24"/>
                <w:szCs w:val="24"/>
                <w:lang w:val="lv-LV"/>
              </w:rPr>
              <w:t>Teorija</w:t>
            </w:r>
          </w:p>
        </w:tc>
        <w:tc>
          <w:tcPr>
            <w:tcW w:w="1643" w:type="dxa"/>
          </w:tcPr>
          <w:p w14:paraId="39E03E96" w14:textId="21F8687C" w:rsidR="00DF371E" w:rsidRPr="008B4E8E" w:rsidRDefault="00DF371E" w:rsidP="00DF371E">
            <w:pPr>
              <w:jc w:val="center"/>
              <w:rPr>
                <w:b/>
                <w:bCs/>
                <w:sz w:val="24"/>
                <w:szCs w:val="24"/>
                <w:lang w:val="ru-RU"/>
              </w:rPr>
            </w:pPr>
          </w:p>
        </w:tc>
        <w:tc>
          <w:tcPr>
            <w:tcW w:w="1642" w:type="dxa"/>
          </w:tcPr>
          <w:p w14:paraId="6ACDE02C" w14:textId="08C5A931" w:rsidR="00DF371E" w:rsidRPr="008B4E8E" w:rsidRDefault="00DF371E" w:rsidP="00DF371E">
            <w:pPr>
              <w:jc w:val="center"/>
              <w:rPr>
                <w:b/>
                <w:bCs/>
                <w:sz w:val="24"/>
                <w:szCs w:val="24"/>
                <w:lang w:val="ru-RU"/>
              </w:rPr>
            </w:pPr>
          </w:p>
        </w:tc>
        <w:tc>
          <w:tcPr>
            <w:tcW w:w="1643" w:type="dxa"/>
          </w:tcPr>
          <w:p w14:paraId="771DF676" w14:textId="471EB3C4" w:rsidR="00DF371E" w:rsidRDefault="00DF371E" w:rsidP="00DF371E">
            <w:pPr>
              <w:jc w:val="center"/>
              <w:rPr>
                <w:b/>
                <w:bCs/>
                <w:sz w:val="24"/>
                <w:szCs w:val="24"/>
                <w:lang w:val="lv-LV"/>
              </w:rPr>
            </w:pPr>
          </w:p>
        </w:tc>
        <w:tc>
          <w:tcPr>
            <w:tcW w:w="1642" w:type="dxa"/>
          </w:tcPr>
          <w:p w14:paraId="5384FE15" w14:textId="77777777" w:rsidR="00DF371E" w:rsidRDefault="00DF371E" w:rsidP="00DF371E">
            <w:pPr>
              <w:jc w:val="center"/>
              <w:rPr>
                <w:b/>
                <w:bCs/>
                <w:sz w:val="24"/>
                <w:szCs w:val="24"/>
                <w:lang w:val="lv-LV"/>
              </w:rPr>
            </w:pPr>
          </w:p>
        </w:tc>
      </w:tr>
      <w:tr w:rsidR="00DF371E" w14:paraId="04B8756C" w14:textId="77777777" w:rsidTr="00364DB2">
        <w:trPr>
          <w:trHeight w:val="300"/>
        </w:trPr>
        <w:tc>
          <w:tcPr>
            <w:tcW w:w="1642" w:type="dxa"/>
          </w:tcPr>
          <w:p w14:paraId="17603FBF" w14:textId="77777777" w:rsidR="00DF371E" w:rsidRDefault="00DF371E" w:rsidP="00364DB2">
            <w:pPr>
              <w:rPr>
                <w:sz w:val="24"/>
                <w:szCs w:val="24"/>
                <w:lang w:val="lv-LV"/>
              </w:rPr>
            </w:pPr>
            <w:r>
              <w:rPr>
                <w:sz w:val="24"/>
                <w:szCs w:val="24"/>
                <w:lang w:val="lv-LV"/>
              </w:rPr>
              <w:t>Prakse</w:t>
            </w:r>
          </w:p>
        </w:tc>
        <w:tc>
          <w:tcPr>
            <w:tcW w:w="1643" w:type="dxa"/>
          </w:tcPr>
          <w:p w14:paraId="627A4E4A" w14:textId="48271AFE" w:rsidR="00DF371E" w:rsidRPr="008B4E8E" w:rsidRDefault="00DF371E" w:rsidP="00DF371E">
            <w:pPr>
              <w:jc w:val="center"/>
              <w:rPr>
                <w:b/>
                <w:bCs/>
                <w:sz w:val="24"/>
                <w:szCs w:val="24"/>
                <w:lang w:val="ru-RU"/>
              </w:rPr>
            </w:pPr>
          </w:p>
        </w:tc>
        <w:tc>
          <w:tcPr>
            <w:tcW w:w="1642" w:type="dxa"/>
          </w:tcPr>
          <w:p w14:paraId="091A46CD" w14:textId="51CD32EA" w:rsidR="00DF371E" w:rsidRPr="008B4E8E" w:rsidRDefault="00DF371E" w:rsidP="00DF371E">
            <w:pPr>
              <w:jc w:val="center"/>
              <w:rPr>
                <w:b/>
                <w:bCs/>
                <w:sz w:val="24"/>
                <w:szCs w:val="24"/>
                <w:lang w:val="ru-RU"/>
              </w:rPr>
            </w:pPr>
          </w:p>
        </w:tc>
        <w:tc>
          <w:tcPr>
            <w:tcW w:w="1643" w:type="dxa"/>
          </w:tcPr>
          <w:p w14:paraId="501AD8C0" w14:textId="7FE350E6" w:rsidR="00DF371E" w:rsidRDefault="00DF371E" w:rsidP="00DF371E">
            <w:pPr>
              <w:jc w:val="center"/>
              <w:rPr>
                <w:b/>
                <w:bCs/>
                <w:sz w:val="24"/>
                <w:szCs w:val="24"/>
                <w:lang w:val="lv-LV"/>
              </w:rPr>
            </w:pPr>
          </w:p>
        </w:tc>
        <w:tc>
          <w:tcPr>
            <w:tcW w:w="1642" w:type="dxa"/>
          </w:tcPr>
          <w:p w14:paraId="30FA1305" w14:textId="4823B8BE" w:rsidR="00DF371E" w:rsidRDefault="005A4033" w:rsidP="00DF371E">
            <w:pPr>
              <w:jc w:val="center"/>
              <w:rPr>
                <w:b/>
                <w:bCs/>
                <w:sz w:val="24"/>
                <w:szCs w:val="24"/>
                <w:lang w:val="lv-LV"/>
              </w:rPr>
            </w:pPr>
            <w:r>
              <w:rPr>
                <w:b/>
                <w:bCs/>
                <w:sz w:val="24"/>
                <w:szCs w:val="24"/>
                <w:lang w:val="lv-LV"/>
              </w:rPr>
              <w:t>316</w:t>
            </w:r>
          </w:p>
        </w:tc>
      </w:tr>
      <w:tr w:rsidR="00DF371E" w14:paraId="237F817C" w14:textId="77777777" w:rsidTr="00364DB2">
        <w:trPr>
          <w:trHeight w:val="300"/>
        </w:trPr>
        <w:tc>
          <w:tcPr>
            <w:tcW w:w="1642" w:type="dxa"/>
          </w:tcPr>
          <w:p w14:paraId="337D521A" w14:textId="77777777" w:rsidR="00DF371E" w:rsidRDefault="00DF371E" w:rsidP="00364DB2">
            <w:pPr>
              <w:rPr>
                <w:sz w:val="24"/>
                <w:szCs w:val="24"/>
                <w:lang w:val="lv-LV"/>
              </w:rPr>
            </w:pPr>
            <w:r>
              <w:rPr>
                <w:sz w:val="24"/>
                <w:szCs w:val="24"/>
                <w:lang w:val="lv-LV"/>
              </w:rPr>
              <w:t>Kopā</w:t>
            </w:r>
          </w:p>
        </w:tc>
        <w:tc>
          <w:tcPr>
            <w:tcW w:w="1643" w:type="dxa"/>
          </w:tcPr>
          <w:p w14:paraId="69C38D2E" w14:textId="745D0B49" w:rsidR="00DF371E" w:rsidRDefault="00DF371E" w:rsidP="00DF371E">
            <w:pPr>
              <w:jc w:val="center"/>
              <w:rPr>
                <w:b/>
                <w:bCs/>
                <w:sz w:val="24"/>
                <w:szCs w:val="24"/>
                <w:lang w:val="lv-LV"/>
              </w:rPr>
            </w:pPr>
          </w:p>
        </w:tc>
        <w:tc>
          <w:tcPr>
            <w:tcW w:w="1642" w:type="dxa"/>
          </w:tcPr>
          <w:p w14:paraId="0E0C0078" w14:textId="1F434FE7" w:rsidR="00DF371E" w:rsidRDefault="00DF371E" w:rsidP="00DF371E">
            <w:pPr>
              <w:jc w:val="center"/>
              <w:rPr>
                <w:b/>
                <w:bCs/>
                <w:sz w:val="24"/>
                <w:szCs w:val="24"/>
                <w:lang w:val="lv-LV"/>
              </w:rPr>
            </w:pPr>
          </w:p>
        </w:tc>
        <w:tc>
          <w:tcPr>
            <w:tcW w:w="1643" w:type="dxa"/>
          </w:tcPr>
          <w:p w14:paraId="7D7ABE80" w14:textId="4EA37A92" w:rsidR="00DF371E" w:rsidRDefault="00DF371E" w:rsidP="00DF371E">
            <w:pPr>
              <w:jc w:val="center"/>
              <w:rPr>
                <w:b/>
                <w:bCs/>
                <w:sz w:val="24"/>
                <w:szCs w:val="24"/>
                <w:lang w:val="lv-LV"/>
              </w:rPr>
            </w:pPr>
          </w:p>
        </w:tc>
        <w:tc>
          <w:tcPr>
            <w:tcW w:w="1642" w:type="dxa"/>
          </w:tcPr>
          <w:p w14:paraId="68EB3C91" w14:textId="089DB252" w:rsidR="00DF371E" w:rsidRDefault="005A4033" w:rsidP="00DF371E">
            <w:pPr>
              <w:jc w:val="center"/>
              <w:rPr>
                <w:b/>
                <w:bCs/>
                <w:sz w:val="24"/>
                <w:szCs w:val="24"/>
                <w:lang w:val="lv-LV"/>
              </w:rPr>
            </w:pPr>
            <w:r>
              <w:rPr>
                <w:b/>
                <w:bCs/>
                <w:sz w:val="24"/>
                <w:szCs w:val="24"/>
                <w:lang w:val="lv-LV"/>
              </w:rPr>
              <w:t>316</w:t>
            </w:r>
          </w:p>
        </w:tc>
      </w:tr>
    </w:tbl>
    <w:p w14:paraId="6D9740B8" w14:textId="77777777" w:rsidR="002F0809" w:rsidRDefault="002F0809" w:rsidP="002F0809">
      <w:pPr>
        <w:rPr>
          <w:b/>
          <w:bCs/>
          <w:color w:val="0070C0"/>
          <w:sz w:val="24"/>
          <w:szCs w:val="24"/>
          <w:lang w:val="lv-LV"/>
        </w:rPr>
      </w:pPr>
    </w:p>
    <w:p w14:paraId="6231BA1F" w14:textId="77777777" w:rsidR="00882E0A" w:rsidRDefault="00882E0A" w:rsidP="00882E0A">
      <w:pPr>
        <w:rPr>
          <w:b/>
          <w:bCs/>
          <w:sz w:val="24"/>
          <w:szCs w:val="24"/>
          <w:lang w:val="lv-LV"/>
        </w:rPr>
      </w:pPr>
    </w:p>
    <w:p w14:paraId="08D79A4D" w14:textId="77777777" w:rsidR="00882E0A" w:rsidRDefault="00882E0A" w:rsidP="00882E0A">
      <w:pPr>
        <w:rPr>
          <w:b/>
          <w:bCs/>
          <w:sz w:val="24"/>
          <w:szCs w:val="24"/>
          <w:lang w:val="lv-LV"/>
        </w:rPr>
      </w:pPr>
    </w:p>
    <w:p w14:paraId="0E369480" w14:textId="77777777" w:rsidR="00882E0A" w:rsidRDefault="00882E0A" w:rsidP="00882E0A">
      <w:pPr>
        <w:rPr>
          <w:b/>
          <w:bCs/>
          <w:sz w:val="24"/>
          <w:szCs w:val="24"/>
          <w:lang w:val="lv-LV"/>
        </w:rPr>
      </w:pPr>
    </w:p>
    <w:p w14:paraId="34D43267" w14:textId="77777777" w:rsidR="005A4033" w:rsidRDefault="00882E0A" w:rsidP="00882E0A">
      <w:pPr>
        <w:rPr>
          <w:lang w:val="lv-LV"/>
        </w:rPr>
      </w:pPr>
      <w:r w:rsidRPr="0028569B">
        <w:rPr>
          <w:b/>
          <w:bCs/>
          <w:sz w:val="24"/>
          <w:szCs w:val="24"/>
          <w:lang w:val="lv-LV"/>
        </w:rPr>
        <w:t>Moduļa mērķis:</w:t>
      </w:r>
      <w:r w:rsidR="005A4033" w:rsidRPr="005A4033">
        <w:rPr>
          <w:lang w:val="lv-LV"/>
        </w:rPr>
        <w:t xml:space="preserve"> </w:t>
      </w:r>
    </w:p>
    <w:p w14:paraId="79CFC4F6" w14:textId="0D52996A" w:rsidR="00882E0A" w:rsidRPr="005A4033" w:rsidRDefault="005A4033" w:rsidP="005A4033">
      <w:pPr>
        <w:ind w:firstLine="720"/>
        <w:rPr>
          <w:lang w:val="lv-LV"/>
        </w:rPr>
      </w:pPr>
      <w:r w:rsidRPr="005A4033">
        <w:rPr>
          <w:bCs/>
          <w:sz w:val="24"/>
          <w:szCs w:val="24"/>
          <w:lang w:val="lv-LV"/>
        </w:rPr>
        <w:t>Sekmēt izglītojamo spējas dažāda veida drošības sistēmu uzstādīšanā un uzturēšanā.</w:t>
      </w:r>
    </w:p>
    <w:p w14:paraId="32C413AB" w14:textId="77777777" w:rsidR="00882E0A" w:rsidRPr="0028569B" w:rsidRDefault="00882E0A" w:rsidP="00882E0A">
      <w:pPr>
        <w:rPr>
          <w:b/>
          <w:bCs/>
          <w:sz w:val="24"/>
          <w:szCs w:val="24"/>
          <w:lang w:val="lv-LV"/>
        </w:rPr>
      </w:pPr>
    </w:p>
    <w:p w14:paraId="2C8A13F7" w14:textId="77777777" w:rsidR="005A4033" w:rsidRDefault="005A4033" w:rsidP="00882E0A">
      <w:pPr>
        <w:rPr>
          <w:b/>
          <w:bCs/>
          <w:sz w:val="24"/>
          <w:szCs w:val="24"/>
          <w:lang w:val="lv-LV"/>
        </w:rPr>
      </w:pPr>
    </w:p>
    <w:p w14:paraId="31A8B648" w14:textId="77777777" w:rsidR="005A4033" w:rsidRDefault="00882E0A" w:rsidP="005A4033">
      <w:pPr>
        <w:rPr>
          <w:b/>
          <w:bCs/>
          <w:sz w:val="24"/>
          <w:szCs w:val="24"/>
          <w:lang w:val="lv-LV"/>
        </w:rPr>
      </w:pPr>
      <w:r w:rsidRPr="0028569B">
        <w:rPr>
          <w:b/>
          <w:bCs/>
          <w:sz w:val="24"/>
          <w:szCs w:val="24"/>
          <w:lang w:val="lv-LV"/>
        </w:rPr>
        <w:lastRenderedPageBreak/>
        <w:t xml:space="preserve">Moduļa uzdevumi: </w:t>
      </w:r>
    </w:p>
    <w:p w14:paraId="58A11DCE" w14:textId="72834987" w:rsidR="005A4033" w:rsidRPr="005A4033" w:rsidRDefault="005A4033" w:rsidP="005A4033">
      <w:pPr>
        <w:rPr>
          <w:bCs/>
          <w:sz w:val="24"/>
          <w:szCs w:val="24"/>
          <w:lang w:val="lv-LV"/>
        </w:rPr>
      </w:pPr>
      <w:r w:rsidRPr="005A4033">
        <w:rPr>
          <w:bCs/>
          <w:sz w:val="24"/>
          <w:szCs w:val="24"/>
          <w:lang w:val="lv-LV"/>
        </w:rPr>
        <w:t>Attīstīt izglītojamo prasmes:</w:t>
      </w:r>
    </w:p>
    <w:p w14:paraId="380159A7" w14:textId="77777777" w:rsidR="005A4033" w:rsidRPr="005A4033" w:rsidRDefault="005A4033" w:rsidP="005A4033">
      <w:pPr>
        <w:rPr>
          <w:bCs/>
          <w:sz w:val="24"/>
          <w:szCs w:val="24"/>
          <w:lang w:val="lv-LV"/>
        </w:rPr>
      </w:pPr>
      <w:r w:rsidRPr="005A4033">
        <w:rPr>
          <w:bCs/>
          <w:sz w:val="24"/>
          <w:szCs w:val="24"/>
          <w:lang w:val="lv-LV"/>
        </w:rPr>
        <w:t>1. Lasīt drošības sistēmu tehnisko dokumentāciju.</w:t>
      </w:r>
    </w:p>
    <w:p w14:paraId="26D93223" w14:textId="77777777" w:rsidR="005A4033" w:rsidRPr="005A4033" w:rsidRDefault="005A4033" w:rsidP="005A4033">
      <w:pPr>
        <w:rPr>
          <w:bCs/>
          <w:sz w:val="24"/>
          <w:szCs w:val="24"/>
          <w:lang w:val="lv-LV"/>
        </w:rPr>
      </w:pPr>
      <w:r w:rsidRPr="005A4033">
        <w:rPr>
          <w:bCs/>
          <w:sz w:val="24"/>
          <w:szCs w:val="24"/>
          <w:lang w:val="lv-LV"/>
        </w:rPr>
        <w:t>2. Izvēlēties drošības sistēmas montāžai nepieciešamos montāžas materiālus.</w:t>
      </w:r>
    </w:p>
    <w:p w14:paraId="756533B7" w14:textId="77777777" w:rsidR="005A4033" w:rsidRPr="005A4033" w:rsidRDefault="005A4033" w:rsidP="005A4033">
      <w:pPr>
        <w:rPr>
          <w:bCs/>
          <w:sz w:val="24"/>
          <w:szCs w:val="24"/>
          <w:lang w:val="lv-LV"/>
        </w:rPr>
      </w:pPr>
      <w:r w:rsidRPr="005A4033">
        <w:rPr>
          <w:bCs/>
          <w:sz w:val="24"/>
          <w:szCs w:val="24"/>
          <w:lang w:val="lv-LV"/>
        </w:rPr>
        <w:t>3. Izvēlēties drošības sistēmas montāžai atbilstošus darba instrumentus un iekārtas.</w:t>
      </w:r>
    </w:p>
    <w:p w14:paraId="467DECDD" w14:textId="77777777" w:rsidR="005A4033" w:rsidRPr="005A4033" w:rsidRDefault="005A4033" w:rsidP="005A4033">
      <w:pPr>
        <w:rPr>
          <w:bCs/>
          <w:sz w:val="24"/>
          <w:szCs w:val="24"/>
          <w:lang w:val="lv-LV"/>
        </w:rPr>
      </w:pPr>
      <w:r w:rsidRPr="005A4033">
        <w:rPr>
          <w:bCs/>
          <w:sz w:val="24"/>
          <w:szCs w:val="24"/>
          <w:lang w:val="lv-LV"/>
        </w:rPr>
        <w:t>4. Ieguldīt vājstrāvas un elektriskos kabeļus zem grīdas, šahtās, uz sienām, pa gaisu.</w:t>
      </w:r>
    </w:p>
    <w:p w14:paraId="67F4BE03" w14:textId="77777777" w:rsidR="005A4033" w:rsidRPr="005A4033" w:rsidRDefault="005A4033" w:rsidP="005A4033">
      <w:pPr>
        <w:rPr>
          <w:bCs/>
          <w:sz w:val="24"/>
          <w:szCs w:val="24"/>
          <w:lang w:val="lv-LV"/>
        </w:rPr>
      </w:pPr>
      <w:r w:rsidRPr="005A4033">
        <w:rPr>
          <w:bCs/>
          <w:sz w:val="24"/>
          <w:szCs w:val="24"/>
          <w:lang w:val="lv-LV"/>
        </w:rPr>
        <w:t>5. Izpildīt montāžas un remontdarbus dažādu detektoru, sensoru, kodu atslēgu, novēršanas sistēmu nodrošināšanai.</w:t>
      </w:r>
    </w:p>
    <w:p w14:paraId="332A703A" w14:textId="77777777" w:rsidR="005A4033" w:rsidRPr="005A4033" w:rsidRDefault="005A4033" w:rsidP="005A4033">
      <w:pPr>
        <w:rPr>
          <w:bCs/>
          <w:sz w:val="24"/>
          <w:szCs w:val="24"/>
          <w:lang w:val="lv-LV"/>
        </w:rPr>
      </w:pPr>
      <w:r w:rsidRPr="005A4033">
        <w:rPr>
          <w:bCs/>
          <w:sz w:val="24"/>
          <w:szCs w:val="24"/>
          <w:lang w:val="lv-LV"/>
        </w:rPr>
        <w:t>6. Nomainīt bojātos detektorus, sensorus, koda atslēgas.</w:t>
      </w:r>
    </w:p>
    <w:p w14:paraId="7E203390" w14:textId="77777777" w:rsidR="005A4033" w:rsidRPr="005A4033" w:rsidRDefault="005A4033" w:rsidP="005A4033">
      <w:pPr>
        <w:rPr>
          <w:bCs/>
          <w:sz w:val="24"/>
          <w:szCs w:val="24"/>
          <w:lang w:val="lv-LV"/>
        </w:rPr>
      </w:pPr>
      <w:r w:rsidRPr="005A4033">
        <w:rPr>
          <w:bCs/>
          <w:sz w:val="24"/>
          <w:szCs w:val="24"/>
          <w:lang w:val="lv-LV"/>
        </w:rPr>
        <w:t>7. Veikt kabeļu vai bezvadu pārraides sistēmu stāvokļu diagnostiku un pieņemt lēmumus par nepieciešamo kabeļu vai bezvadu</w:t>
      </w:r>
    </w:p>
    <w:p w14:paraId="27335C2B" w14:textId="34671AFE" w:rsidR="00882E0A" w:rsidRPr="005A4033" w:rsidRDefault="005A4033" w:rsidP="005A4033">
      <w:pPr>
        <w:rPr>
          <w:bCs/>
          <w:sz w:val="24"/>
          <w:szCs w:val="24"/>
          <w:lang w:val="lv-LV"/>
        </w:rPr>
      </w:pPr>
      <w:r w:rsidRPr="005A4033">
        <w:rPr>
          <w:bCs/>
          <w:sz w:val="24"/>
          <w:szCs w:val="24"/>
          <w:lang w:val="lv-LV"/>
        </w:rPr>
        <w:t>pārraides sistēmu remontdarbu veikšanu.</w:t>
      </w:r>
    </w:p>
    <w:p w14:paraId="17654BE9" w14:textId="77777777" w:rsidR="005A4033" w:rsidRPr="005A4033" w:rsidRDefault="005A4033" w:rsidP="00882E0A">
      <w:pPr>
        <w:rPr>
          <w:bCs/>
          <w:sz w:val="24"/>
          <w:szCs w:val="24"/>
          <w:lang w:val="lv-LV"/>
        </w:rPr>
      </w:pPr>
    </w:p>
    <w:p w14:paraId="6489A696" w14:textId="77777777" w:rsidR="00882E0A" w:rsidRPr="0028569B" w:rsidRDefault="00882E0A" w:rsidP="00882E0A">
      <w:pPr>
        <w:rPr>
          <w:sz w:val="24"/>
          <w:szCs w:val="24"/>
          <w:lang w:val="lv-LV"/>
        </w:rPr>
      </w:pPr>
    </w:p>
    <w:p w14:paraId="1FDD1EFC" w14:textId="2DB98613" w:rsidR="00882E0A" w:rsidRPr="005A4033" w:rsidRDefault="00882E0A" w:rsidP="00882E0A">
      <w:pPr>
        <w:rPr>
          <w:b/>
          <w:bCs/>
          <w:sz w:val="24"/>
          <w:szCs w:val="24"/>
          <w:lang w:val="lv-LV"/>
        </w:rPr>
      </w:pPr>
      <w:r w:rsidRPr="0028569B">
        <w:rPr>
          <w:b/>
          <w:bCs/>
          <w:sz w:val="24"/>
          <w:szCs w:val="24"/>
          <w:lang w:val="lv-LV"/>
        </w:rPr>
        <w:t xml:space="preserve">Moduļa ieejas nosacījumi: </w:t>
      </w:r>
      <w:r w:rsidR="005A4033" w:rsidRPr="005A4033">
        <w:rPr>
          <w:sz w:val="24"/>
          <w:szCs w:val="24"/>
          <w:lang w:val="lv-LV"/>
        </w:rPr>
        <w:t>Apgūti visi A un B daļas moduļi, izņemot noslēdzošo prakses moduli.</w:t>
      </w:r>
    </w:p>
    <w:p w14:paraId="5BB26790" w14:textId="77777777" w:rsidR="00086D79" w:rsidRPr="0028569B" w:rsidRDefault="00086D79" w:rsidP="00882E0A">
      <w:pPr>
        <w:rPr>
          <w:b/>
          <w:bCs/>
          <w:sz w:val="24"/>
          <w:szCs w:val="24"/>
          <w:lang w:val="lv-LV"/>
        </w:rPr>
      </w:pPr>
    </w:p>
    <w:p w14:paraId="00FA5E86" w14:textId="2B59642D" w:rsidR="00882E0A" w:rsidRDefault="00882E0A" w:rsidP="00882E0A">
      <w:pPr>
        <w:rPr>
          <w:b/>
          <w:bCs/>
          <w:sz w:val="24"/>
          <w:szCs w:val="24"/>
          <w:lang w:val="lv-LV"/>
        </w:rPr>
      </w:pPr>
      <w:r w:rsidRPr="0028569B">
        <w:rPr>
          <w:b/>
          <w:bCs/>
          <w:sz w:val="24"/>
          <w:szCs w:val="24"/>
          <w:lang w:val="lv-LV"/>
        </w:rPr>
        <w:t xml:space="preserve">Moduļa apguves novērtēšana: </w:t>
      </w:r>
      <w:r w:rsidRPr="0028569B">
        <w:rPr>
          <w:bCs/>
          <w:sz w:val="24"/>
          <w:szCs w:val="24"/>
          <w:lang w:val="lv-LV"/>
        </w:rPr>
        <w:t xml:space="preserve">moduļa apguves novērtēšanai izglītojamais </w:t>
      </w:r>
      <w:r w:rsidRPr="00485CCE">
        <w:rPr>
          <w:b/>
          <w:bCs/>
          <w:sz w:val="24"/>
          <w:szCs w:val="24"/>
          <w:lang w:val="lv-LV"/>
        </w:rPr>
        <w:t xml:space="preserve">kārto </w:t>
      </w:r>
      <w:r w:rsidR="00086D79" w:rsidRPr="00485CCE">
        <w:rPr>
          <w:b/>
          <w:bCs/>
          <w:sz w:val="24"/>
          <w:szCs w:val="24"/>
          <w:lang w:val="lv-LV"/>
        </w:rPr>
        <w:t>moduļa noslēguma pārbaudes darbu</w:t>
      </w:r>
      <w:r w:rsidR="00C179CB" w:rsidRPr="00485CCE">
        <w:rPr>
          <w:b/>
          <w:bCs/>
          <w:sz w:val="24"/>
          <w:szCs w:val="24"/>
          <w:lang w:val="lv-LV"/>
        </w:rPr>
        <w:t>.</w:t>
      </w:r>
    </w:p>
    <w:p w14:paraId="1F64D722" w14:textId="7A9E0372" w:rsidR="000E781A" w:rsidRDefault="000E781A" w:rsidP="00882E0A">
      <w:pPr>
        <w:rPr>
          <w:b/>
          <w:bCs/>
          <w:sz w:val="24"/>
          <w:szCs w:val="24"/>
          <w:lang w:val="lv-LV"/>
        </w:rPr>
      </w:pPr>
    </w:p>
    <w:p w14:paraId="53D4B707" w14:textId="77777777" w:rsidR="004C51BB" w:rsidRDefault="004C51BB" w:rsidP="002F0809">
      <w:pPr>
        <w:rPr>
          <w:b/>
          <w:bCs/>
          <w:sz w:val="24"/>
          <w:szCs w:val="24"/>
          <w:lang w:val="lv-LV"/>
        </w:rPr>
      </w:pPr>
      <w:bookmarkStart w:id="0" w:name="_GoBack"/>
      <w:bookmarkEnd w:id="0"/>
      <w:r>
        <w:rPr>
          <w:b/>
          <w:bCs/>
          <w:sz w:val="24"/>
          <w:szCs w:val="24"/>
          <w:lang w:val="lv-LV"/>
        </w:rPr>
        <w:tab/>
      </w:r>
      <w:r>
        <w:rPr>
          <w:b/>
          <w:bCs/>
          <w:sz w:val="24"/>
          <w:szCs w:val="24"/>
          <w:lang w:val="lv-LV"/>
        </w:rPr>
        <w:tab/>
      </w:r>
      <w:r>
        <w:rPr>
          <w:b/>
          <w:bCs/>
          <w:sz w:val="24"/>
          <w:szCs w:val="24"/>
          <w:lang w:val="lv-LV"/>
        </w:rPr>
        <w:tab/>
      </w:r>
    </w:p>
    <w:tbl>
      <w:tblPr>
        <w:tblW w:w="15451"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2268"/>
        <w:gridCol w:w="2126"/>
        <w:gridCol w:w="2126"/>
        <w:gridCol w:w="993"/>
        <w:gridCol w:w="850"/>
        <w:gridCol w:w="709"/>
        <w:gridCol w:w="1984"/>
      </w:tblGrid>
      <w:tr w:rsidR="004C51BB" w:rsidRPr="00DB1308" w14:paraId="37E9A73C" w14:textId="77777777" w:rsidTr="005C0C93">
        <w:trPr>
          <w:trHeight w:val="135"/>
        </w:trPr>
        <w:tc>
          <w:tcPr>
            <w:tcW w:w="5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7E68F4" w14:textId="2333B702" w:rsidR="004C51BB" w:rsidRPr="00DB1308" w:rsidRDefault="004C51BB" w:rsidP="005C0C93">
            <w:pPr>
              <w:pStyle w:val="ListParagraph1"/>
              <w:ind w:left="0"/>
              <w:jc w:val="center"/>
              <w:rPr>
                <w:b/>
                <w:lang w:val="lv-LV"/>
              </w:rPr>
            </w:pPr>
            <w:r w:rsidRPr="00DB1308">
              <w:rPr>
                <w:b/>
                <w:lang w:val="lv-LV"/>
              </w:rPr>
              <w:t>N</w:t>
            </w:r>
            <w:r w:rsidR="005C0C93" w:rsidRPr="00DB1308">
              <w:rPr>
                <w:b/>
                <w:lang w:val="lv-LV"/>
              </w:rPr>
              <w:t>r</w:t>
            </w:r>
            <w:r w:rsidRPr="00DB1308">
              <w:rPr>
                <w:b/>
                <w:lang w:val="lv-LV"/>
              </w:rPr>
              <w:t>.</w:t>
            </w:r>
          </w:p>
          <w:p w14:paraId="679B56FE" w14:textId="77777777" w:rsidR="004C51BB" w:rsidRPr="00DB1308" w:rsidRDefault="004C51BB" w:rsidP="00CC5BE1">
            <w:pPr>
              <w:pStyle w:val="ListParagraph1"/>
              <w:ind w:left="0"/>
              <w:jc w:val="center"/>
              <w:rPr>
                <w:b/>
                <w:lang w:val="lv-LV"/>
              </w:rPr>
            </w:pPr>
          </w:p>
        </w:tc>
        <w:tc>
          <w:tcPr>
            <w:tcW w:w="2127" w:type="dxa"/>
            <w:vMerge w:val="restart"/>
            <w:tcBorders>
              <w:top w:val="double" w:sz="4" w:space="0" w:color="auto"/>
              <w:left w:val="double" w:sz="4" w:space="0" w:color="auto"/>
              <w:bottom w:val="double" w:sz="4" w:space="0" w:color="auto"/>
              <w:right w:val="double" w:sz="4" w:space="0" w:color="auto"/>
            </w:tcBorders>
            <w:shd w:val="clear" w:color="auto" w:fill="auto"/>
          </w:tcPr>
          <w:p w14:paraId="4D6535F9" w14:textId="77777777" w:rsidR="004C51BB" w:rsidRPr="00DB1308" w:rsidRDefault="004C51BB" w:rsidP="00CC5BE1">
            <w:pPr>
              <w:jc w:val="center"/>
              <w:rPr>
                <w:b/>
                <w:bCs/>
                <w:sz w:val="20"/>
                <w:lang w:val="lv-LV"/>
              </w:rPr>
            </w:pPr>
            <w:r w:rsidRPr="00DB1308">
              <w:rPr>
                <w:b/>
                <w:bCs/>
                <w:sz w:val="20"/>
                <w:lang w:val="lv-LV"/>
              </w:rPr>
              <w:t xml:space="preserve">Sasniedzamie </w:t>
            </w:r>
          </w:p>
          <w:p w14:paraId="3ED47A48" w14:textId="77777777" w:rsidR="004C51BB" w:rsidRPr="00DB1308" w:rsidRDefault="004C51BB" w:rsidP="00CC5BE1">
            <w:pPr>
              <w:jc w:val="center"/>
              <w:rPr>
                <w:b/>
                <w:bCs/>
                <w:sz w:val="20"/>
                <w:lang w:val="lv-LV"/>
              </w:rPr>
            </w:pPr>
            <w:r w:rsidRPr="00DB1308">
              <w:rPr>
                <w:b/>
                <w:bCs/>
                <w:sz w:val="20"/>
                <w:lang w:val="lv-LV"/>
              </w:rPr>
              <w:t>rezultāti</w:t>
            </w:r>
          </w:p>
          <w:p w14:paraId="7863FA6A" w14:textId="77777777" w:rsidR="004C51BB" w:rsidRPr="00DB1308" w:rsidRDefault="004C51BB" w:rsidP="00CC5BE1">
            <w:pPr>
              <w:pStyle w:val="ListParagraph1"/>
              <w:ind w:left="0"/>
              <w:jc w:val="center"/>
              <w:rPr>
                <w:b/>
                <w:lang w:val="lv-LV"/>
              </w:rPr>
            </w:pPr>
          </w:p>
        </w:tc>
        <w:tc>
          <w:tcPr>
            <w:tcW w:w="1701" w:type="dxa"/>
            <w:vMerge w:val="restart"/>
            <w:tcBorders>
              <w:top w:val="double" w:sz="4" w:space="0" w:color="auto"/>
              <w:left w:val="double" w:sz="4" w:space="0" w:color="auto"/>
              <w:bottom w:val="double" w:sz="4" w:space="0" w:color="auto"/>
              <w:right w:val="double" w:sz="4" w:space="0" w:color="auto"/>
            </w:tcBorders>
            <w:shd w:val="clear" w:color="auto" w:fill="auto"/>
          </w:tcPr>
          <w:p w14:paraId="2E8AA1AE" w14:textId="77777777" w:rsidR="004C51BB" w:rsidRPr="00DB1308" w:rsidRDefault="004C51BB" w:rsidP="00CC5BE1">
            <w:pPr>
              <w:pStyle w:val="ListParagraph1"/>
              <w:ind w:left="0"/>
              <w:jc w:val="center"/>
              <w:rPr>
                <w:b/>
                <w:lang w:val="lv-LV"/>
              </w:rPr>
            </w:pPr>
            <w:r w:rsidRPr="00DB1308">
              <w:rPr>
                <w:b/>
                <w:lang w:val="lv-LV"/>
              </w:rPr>
              <w:t>Temats</w:t>
            </w:r>
          </w:p>
        </w:tc>
        <w:tc>
          <w:tcPr>
            <w:tcW w:w="2268" w:type="dxa"/>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17695CB7" w14:textId="77777777" w:rsidR="004C51BB" w:rsidRPr="00DB1308" w:rsidRDefault="004C51BB" w:rsidP="00CC5BE1">
            <w:pPr>
              <w:jc w:val="center"/>
              <w:rPr>
                <w:b/>
                <w:sz w:val="20"/>
                <w:lang w:val="lv-LV"/>
              </w:rPr>
            </w:pPr>
            <w:r w:rsidRPr="00DB1308">
              <w:rPr>
                <w:b/>
                <w:sz w:val="20"/>
                <w:lang w:val="lv-LV"/>
              </w:rPr>
              <w:t>Saturs</w:t>
            </w:r>
          </w:p>
          <w:p w14:paraId="40169D6A" w14:textId="77777777" w:rsidR="004C51BB" w:rsidRPr="00DB1308" w:rsidRDefault="004C51BB" w:rsidP="00CC5BE1">
            <w:pPr>
              <w:jc w:val="center"/>
              <w:rPr>
                <w:b/>
                <w:sz w:val="20"/>
                <w:lang w:val="lv-LV"/>
              </w:rPr>
            </w:pPr>
          </w:p>
          <w:p w14:paraId="3EA1C98B" w14:textId="77777777" w:rsidR="004C51BB" w:rsidRPr="00DB1308" w:rsidRDefault="004C51BB" w:rsidP="00CC5BE1">
            <w:pPr>
              <w:jc w:val="center"/>
              <w:rPr>
                <w:b/>
                <w:sz w:val="20"/>
                <w:lang w:val="lv-LV"/>
              </w:rPr>
            </w:pP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tcPr>
          <w:p w14:paraId="5FBDB1C3" w14:textId="77777777" w:rsidR="004C51BB" w:rsidRPr="00DB1308" w:rsidRDefault="004C51BB" w:rsidP="00CC5BE1">
            <w:pPr>
              <w:pStyle w:val="ListParagraph1"/>
              <w:ind w:left="0"/>
              <w:jc w:val="center"/>
              <w:rPr>
                <w:b/>
                <w:lang w:val="lv-LV"/>
              </w:rPr>
            </w:pPr>
            <w:r w:rsidRPr="00DB1308">
              <w:rPr>
                <w:b/>
                <w:lang w:val="lv-LV"/>
              </w:rPr>
              <w:t>Mācību sasniegumu</w:t>
            </w:r>
          </w:p>
          <w:p w14:paraId="0B595EA2" w14:textId="77777777" w:rsidR="004C51BB" w:rsidRPr="00DB1308" w:rsidRDefault="004C51BB" w:rsidP="00CC5BE1">
            <w:pPr>
              <w:jc w:val="center"/>
              <w:rPr>
                <w:b/>
                <w:sz w:val="20"/>
                <w:lang w:val="lv-LV"/>
              </w:rPr>
            </w:pPr>
            <w:r w:rsidRPr="00DB1308">
              <w:rPr>
                <w:b/>
                <w:sz w:val="20"/>
                <w:lang w:val="lv-LV"/>
              </w:rPr>
              <w:t>apguves līmeņu apraksti</w:t>
            </w:r>
          </w:p>
        </w:tc>
        <w:tc>
          <w:tcPr>
            <w:tcW w:w="2552" w:type="dxa"/>
            <w:gridSpan w:val="3"/>
            <w:tcBorders>
              <w:top w:val="double" w:sz="4" w:space="0" w:color="auto"/>
              <w:left w:val="double" w:sz="4" w:space="0" w:color="auto"/>
              <w:bottom w:val="double" w:sz="4" w:space="0" w:color="auto"/>
              <w:right w:val="single" w:sz="4" w:space="0" w:color="auto"/>
            </w:tcBorders>
            <w:shd w:val="clear" w:color="auto" w:fill="auto"/>
            <w:vAlign w:val="center"/>
          </w:tcPr>
          <w:p w14:paraId="7E9029B1" w14:textId="77777777" w:rsidR="004C51BB" w:rsidRPr="00DB1308" w:rsidRDefault="004C51BB" w:rsidP="00CC5BE1">
            <w:pPr>
              <w:pStyle w:val="ListParagraph1"/>
              <w:ind w:left="0"/>
              <w:jc w:val="center"/>
              <w:rPr>
                <w:b/>
                <w:lang w:val="lv-LV"/>
              </w:rPr>
            </w:pPr>
            <w:r w:rsidRPr="00DB1308">
              <w:rPr>
                <w:b/>
                <w:lang w:val="lv-LV"/>
              </w:rPr>
              <w:t>Stundu skaits</w:t>
            </w:r>
          </w:p>
        </w:tc>
        <w:tc>
          <w:tcPr>
            <w:tcW w:w="1984" w:type="dxa"/>
            <w:vMerge w:val="restart"/>
            <w:tcBorders>
              <w:top w:val="double" w:sz="4" w:space="0" w:color="auto"/>
              <w:left w:val="single" w:sz="4" w:space="0" w:color="auto"/>
              <w:bottom w:val="double" w:sz="4" w:space="0" w:color="auto"/>
              <w:right w:val="double" w:sz="4" w:space="0" w:color="auto"/>
            </w:tcBorders>
            <w:shd w:val="clear" w:color="auto" w:fill="auto"/>
            <w:vAlign w:val="center"/>
          </w:tcPr>
          <w:p w14:paraId="7B9C5805" w14:textId="77777777" w:rsidR="004C51BB" w:rsidRPr="00DB1308" w:rsidRDefault="004C51BB" w:rsidP="004810BA">
            <w:pPr>
              <w:pStyle w:val="ListParagraph1"/>
              <w:ind w:left="0"/>
              <w:jc w:val="center"/>
              <w:rPr>
                <w:b/>
                <w:lang w:val="lv-LV"/>
              </w:rPr>
            </w:pPr>
            <w:r w:rsidRPr="00DB1308">
              <w:rPr>
                <w:b/>
                <w:lang w:val="lv-LV"/>
              </w:rPr>
              <w:t>Obligātā pārbaudes darba veids</w:t>
            </w:r>
          </w:p>
        </w:tc>
      </w:tr>
      <w:tr w:rsidR="004C51BB" w:rsidRPr="00DB1308" w14:paraId="1E596478" w14:textId="77777777" w:rsidTr="005C0C93">
        <w:trPr>
          <w:trHeight w:val="135"/>
        </w:trPr>
        <w:tc>
          <w:tcPr>
            <w:tcW w:w="567" w:type="dxa"/>
            <w:vMerge/>
            <w:tcBorders>
              <w:top w:val="double" w:sz="4" w:space="0" w:color="auto"/>
              <w:left w:val="double" w:sz="4" w:space="0" w:color="auto"/>
              <w:bottom w:val="double" w:sz="4" w:space="0" w:color="auto"/>
              <w:right w:val="double" w:sz="4" w:space="0" w:color="auto"/>
            </w:tcBorders>
            <w:shd w:val="clear" w:color="auto" w:fill="auto"/>
          </w:tcPr>
          <w:p w14:paraId="19C18689" w14:textId="77777777" w:rsidR="004C51BB" w:rsidRPr="00DB1308" w:rsidRDefault="004C51BB" w:rsidP="00CC5BE1">
            <w:pPr>
              <w:pStyle w:val="ListParagraph1"/>
              <w:ind w:left="0"/>
              <w:jc w:val="center"/>
              <w:rPr>
                <w:lang w:val="lv-LV"/>
              </w:rPr>
            </w:pPr>
          </w:p>
        </w:tc>
        <w:tc>
          <w:tcPr>
            <w:tcW w:w="2127" w:type="dxa"/>
            <w:vMerge/>
            <w:tcBorders>
              <w:top w:val="double" w:sz="4" w:space="0" w:color="auto"/>
              <w:left w:val="double" w:sz="4" w:space="0" w:color="auto"/>
              <w:bottom w:val="double" w:sz="4" w:space="0" w:color="auto"/>
              <w:right w:val="double" w:sz="4" w:space="0" w:color="auto"/>
            </w:tcBorders>
            <w:shd w:val="clear" w:color="auto" w:fill="auto"/>
          </w:tcPr>
          <w:p w14:paraId="3052F22A" w14:textId="77777777" w:rsidR="004C51BB" w:rsidRPr="00DB1308" w:rsidRDefault="004C51BB" w:rsidP="00CC5BE1">
            <w:pPr>
              <w:pStyle w:val="ListParagraph1"/>
              <w:ind w:left="0"/>
              <w:jc w:val="center"/>
              <w:rPr>
                <w:lang w:val="lv-LV"/>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14:paraId="7920F82A" w14:textId="77777777" w:rsidR="004C51BB" w:rsidRPr="00DB1308" w:rsidRDefault="004C51BB" w:rsidP="00CC5BE1">
            <w:pPr>
              <w:pStyle w:val="ListParagraph1"/>
              <w:ind w:left="0"/>
              <w:jc w:val="center"/>
              <w:rPr>
                <w:lang w:val="lv-LV"/>
              </w:rPr>
            </w:pPr>
          </w:p>
        </w:tc>
        <w:tc>
          <w:tcPr>
            <w:tcW w:w="2268" w:type="dxa"/>
            <w:vMerge/>
            <w:tcBorders>
              <w:top w:val="double" w:sz="4" w:space="0" w:color="auto"/>
              <w:left w:val="double" w:sz="4" w:space="0" w:color="auto"/>
              <w:bottom w:val="double" w:sz="4" w:space="0" w:color="auto"/>
              <w:right w:val="single" w:sz="4" w:space="0" w:color="auto"/>
            </w:tcBorders>
            <w:shd w:val="clear" w:color="auto" w:fill="auto"/>
          </w:tcPr>
          <w:p w14:paraId="00DD6B55" w14:textId="77777777" w:rsidR="004C51BB" w:rsidRPr="00DB1308" w:rsidRDefault="004C51BB" w:rsidP="00CC5BE1">
            <w:pPr>
              <w:pStyle w:val="ListParagraph1"/>
              <w:ind w:left="0"/>
              <w:jc w:val="center"/>
              <w:rPr>
                <w:lang w:val="lv-LV"/>
              </w:rPr>
            </w:pP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496B49F6" w14:textId="77777777" w:rsidR="004C51BB" w:rsidRPr="00DB1308" w:rsidRDefault="004C51BB" w:rsidP="00CC5BE1">
            <w:pPr>
              <w:pStyle w:val="ListParagraph1"/>
              <w:ind w:left="0"/>
              <w:jc w:val="center"/>
              <w:rPr>
                <w:lang w:val="lv-LV"/>
              </w:rPr>
            </w:pPr>
            <w:r w:rsidRPr="00DB1308">
              <w:rPr>
                <w:lang w:val="lv-LV"/>
              </w:rPr>
              <w:t>Vidējs apguves līmenis</w:t>
            </w:r>
          </w:p>
        </w:tc>
        <w:tc>
          <w:tcPr>
            <w:tcW w:w="2126" w:type="dxa"/>
            <w:tcBorders>
              <w:top w:val="single" w:sz="4" w:space="0" w:color="auto"/>
              <w:left w:val="single" w:sz="4" w:space="0" w:color="auto"/>
              <w:bottom w:val="double" w:sz="4" w:space="0" w:color="auto"/>
              <w:right w:val="double" w:sz="4" w:space="0" w:color="auto"/>
            </w:tcBorders>
            <w:shd w:val="clear" w:color="auto" w:fill="auto"/>
          </w:tcPr>
          <w:p w14:paraId="3401310B" w14:textId="77777777" w:rsidR="004C51BB" w:rsidRPr="00DB1308" w:rsidRDefault="004C51BB" w:rsidP="00CC5BE1">
            <w:pPr>
              <w:pStyle w:val="ListParagraph1"/>
              <w:ind w:left="0"/>
              <w:jc w:val="center"/>
              <w:rPr>
                <w:lang w:val="lv-LV"/>
              </w:rPr>
            </w:pPr>
            <w:r w:rsidRPr="00DB1308">
              <w:rPr>
                <w:lang w:val="lv-LV"/>
              </w:rPr>
              <w:t>Optimāls apguves līmenis</w:t>
            </w:r>
          </w:p>
        </w:tc>
        <w:tc>
          <w:tcPr>
            <w:tcW w:w="993" w:type="dxa"/>
            <w:tcBorders>
              <w:top w:val="double" w:sz="4" w:space="0" w:color="auto"/>
              <w:left w:val="double" w:sz="4" w:space="0" w:color="auto"/>
              <w:bottom w:val="double" w:sz="4" w:space="0" w:color="auto"/>
              <w:right w:val="single" w:sz="4" w:space="0" w:color="auto"/>
            </w:tcBorders>
            <w:shd w:val="clear" w:color="auto" w:fill="auto"/>
          </w:tcPr>
          <w:p w14:paraId="2CC34DA9" w14:textId="77777777" w:rsidR="004C51BB" w:rsidRPr="00DB1308" w:rsidRDefault="004C51BB" w:rsidP="00CC5BE1">
            <w:pPr>
              <w:pStyle w:val="ListParagraph1"/>
              <w:ind w:left="0"/>
              <w:rPr>
                <w:lang w:val="lv-LV"/>
              </w:rPr>
            </w:pPr>
            <w:r w:rsidRPr="00DB1308">
              <w:rPr>
                <w:lang w:val="lv-LV"/>
              </w:rPr>
              <w:t>Teorija</w:t>
            </w:r>
          </w:p>
        </w:tc>
        <w:tc>
          <w:tcPr>
            <w:tcW w:w="850" w:type="dxa"/>
            <w:tcBorders>
              <w:top w:val="double" w:sz="4" w:space="0" w:color="auto"/>
              <w:left w:val="single" w:sz="4" w:space="0" w:color="auto"/>
              <w:bottom w:val="double" w:sz="4" w:space="0" w:color="auto"/>
              <w:right w:val="single" w:sz="4" w:space="0" w:color="auto"/>
            </w:tcBorders>
            <w:shd w:val="clear" w:color="auto" w:fill="auto"/>
          </w:tcPr>
          <w:p w14:paraId="5B871DFD" w14:textId="77777777" w:rsidR="004C51BB" w:rsidRPr="00DB1308" w:rsidRDefault="004C51BB" w:rsidP="00CC5BE1">
            <w:pPr>
              <w:pStyle w:val="ListParagraph1"/>
              <w:ind w:left="0"/>
              <w:rPr>
                <w:lang w:val="lv-LV"/>
              </w:rPr>
            </w:pPr>
            <w:r w:rsidRPr="00DB1308">
              <w:rPr>
                <w:lang w:val="lv-LV"/>
              </w:rPr>
              <w:t>Prakse</w:t>
            </w:r>
          </w:p>
        </w:tc>
        <w:tc>
          <w:tcPr>
            <w:tcW w:w="709" w:type="dxa"/>
            <w:tcBorders>
              <w:top w:val="double" w:sz="4" w:space="0" w:color="auto"/>
              <w:left w:val="single" w:sz="4" w:space="0" w:color="auto"/>
              <w:bottom w:val="double" w:sz="4" w:space="0" w:color="auto"/>
              <w:right w:val="single" w:sz="4" w:space="0" w:color="auto"/>
            </w:tcBorders>
            <w:shd w:val="clear" w:color="auto" w:fill="auto"/>
          </w:tcPr>
          <w:p w14:paraId="69966BB1" w14:textId="77777777" w:rsidR="004C51BB" w:rsidRPr="00DB1308" w:rsidRDefault="004C51BB" w:rsidP="00CC5BE1">
            <w:pPr>
              <w:pStyle w:val="ListParagraph1"/>
              <w:ind w:left="0"/>
              <w:rPr>
                <w:lang w:val="lv-LV"/>
              </w:rPr>
            </w:pPr>
            <w:r w:rsidRPr="00DB1308">
              <w:rPr>
                <w:lang w:val="lv-LV"/>
              </w:rPr>
              <w:t>Kopā</w:t>
            </w:r>
          </w:p>
        </w:tc>
        <w:tc>
          <w:tcPr>
            <w:tcW w:w="1984" w:type="dxa"/>
            <w:vMerge/>
            <w:tcBorders>
              <w:top w:val="double" w:sz="4" w:space="0" w:color="auto"/>
              <w:left w:val="single" w:sz="4" w:space="0" w:color="auto"/>
              <w:bottom w:val="double" w:sz="4" w:space="0" w:color="auto"/>
              <w:right w:val="double" w:sz="4" w:space="0" w:color="auto"/>
            </w:tcBorders>
            <w:shd w:val="clear" w:color="auto" w:fill="auto"/>
          </w:tcPr>
          <w:p w14:paraId="4AAE5E03" w14:textId="77777777" w:rsidR="004C51BB" w:rsidRPr="00DB1308" w:rsidRDefault="004C51BB" w:rsidP="00CC5BE1">
            <w:pPr>
              <w:pStyle w:val="ListParagraph1"/>
              <w:ind w:left="0"/>
              <w:jc w:val="center"/>
              <w:rPr>
                <w:lang w:val="lv-LV"/>
              </w:rPr>
            </w:pPr>
          </w:p>
        </w:tc>
      </w:tr>
      <w:tr w:rsidR="002D378F" w:rsidRPr="000E781A" w14:paraId="4792A234" w14:textId="77777777" w:rsidTr="002D378F">
        <w:trPr>
          <w:trHeight w:val="1685"/>
        </w:trPr>
        <w:tc>
          <w:tcPr>
            <w:tcW w:w="567" w:type="dxa"/>
            <w:vMerge w:val="restart"/>
            <w:shd w:val="clear" w:color="auto" w:fill="auto"/>
          </w:tcPr>
          <w:p w14:paraId="23FCF95E" w14:textId="59DD368D" w:rsidR="002D378F" w:rsidRPr="00DB1308" w:rsidRDefault="00DB1308" w:rsidP="00712499">
            <w:pPr>
              <w:pStyle w:val="ListParagraph1"/>
              <w:ind w:left="0"/>
              <w:rPr>
                <w:lang w:val="lv-LV"/>
              </w:rPr>
            </w:pPr>
            <w:r w:rsidRPr="00DB1308">
              <w:rPr>
                <w:lang w:val="lv-LV"/>
              </w:rPr>
              <w:t>1.</w:t>
            </w:r>
          </w:p>
        </w:tc>
        <w:tc>
          <w:tcPr>
            <w:tcW w:w="2127" w:type="dxa"/>
            <w:vMerge w:val="restart"/>
            <w:shd w:val="clear" w:color="auto" w:fill="auto"/>
          </w:tcPr>
          <w:p w14:paraId="7826FBC8" w14:textId="77777777" w:rsidR="00DB1308" w:rsidRDefault="002D378F" w:rsidP="00712499">
            <w:pPr>
              <w:pStyle w:val="ListParagraph1"/>
              <w:ind w:left="0"/>
              <w:rPr>
                <w:lang w:val="lv-LV"/>
              </w:rPr>
            </w:pPr>
            <w:r w:rsidRPr="00DB1308">
              <w:rPr>
                <w:lang w:val="lv-LV"/>
              </w:rPr>
              <w:t>Spēj: lietot vadu un bezvadu sakaru tehnoloģijās izmantotos saīsinājumus un jēdzienus.</w:t>
            </w:r>
          </w:p>
          <w:p w14:paraId="3DF15A10" w14:textId="77777777" w:rsidR="00DB1308" w:rsidRDefault="00DB1308" w:rsidP="00712499">
            <w:pPr>
              <w:pStyle w:val="ListParagraph1"/>
              <w:ind w:left="0"/>
              <w:rPr>
                <w:lang w:val="lv-LV"/>
              </w:rPr>
            </w:pPr>
          </w:p>
          <w:p w14:paraId="2CBBD12B" w14:textId="77777777" w:rsidR="00DB1308" w:rsidRDefault="002D378F" w:rsidP="00712499">
            <w:pPr>
              <w:pStyle w:val="ListParagraph1"/>
              <w:ind w:left="0"/>
              <w:rPr>
                <w:lang w:val="lv-LV"/>
              </w:rPr>
            </w:pPr>
            <w:r w:rsidRPr="00DB1308">
              <w:rPr>
                <w:lang w:val="lv-LV"/>
              </w:rPr>
              <w:t xml:space="preserve">Zina: vājstrāvas elektrisko signālu pārraides principus un šo signālu parametrus vadu un bezvadu sakaros, audio un video signālu kodēšanas pamatprincipus, audio un video signālu </w:t>
            </w:r>
            <w:r w:rsidRPr="00DB1308">
              <w:rPr>
                <w:lang w:val="lv-LV"/>
              </w:rPr>
              <w:lastRenderedPageBreak/>
              <w:t xml:space="preserve">pārraidei nepieciešamo tīkla infrastruktūru. </w:t>
            </w:r>
          </w:p>
          <w:p w14:paraId="01A00B3D" w14:textId="77777777" w:rsidR="00DB1308" w:rsidRDefault="00DB1308" w:rsidP="00712499">
            <w:pPr>
              <w:pStyle w:val="ListParagraph1"/>
              <w:ind w:left="0"/>
              <w:rPr>
                <w:lang w:val="lv-LV"/>
              </w:rPr>
            </w:pPr>
          </w:p>
          <w:p w14:paraId="3AF74E96" w14:textId="3C541B17" w:rsidR="002D378F" w:rsidRPr="00DB1308" w:rsidRDefault="002D378F" w:rsidP="00712499">
            <w:pPr>
              <w:pStyle w:val="ListParagraph1"/>
              <w:ind w:left="0"/>
              <w:rPr>
                <w:lang w:val="lv-LV"/>
              </w:rPr>
            </w:pPr>
            <w:r w:rsidRPr="00DB1308">
              <w:rPr>
                <w:lang w:val="lv-LV"/>
              </w:rPr>
              <w:t>Izprot: sakaru tehnoloģijas jēdzienu un saīsinājumu nozīmi tehniskās dokumentācijas lasīšanā.</w:t>
            </w:r>
          </w:p>
        </w:tc>
        <w:tc>
          <w:tcPr>
            <w:tcW w:w="1701" w:type="dxa"/>
            <w:vMerge w:val="restart"/>
            <w:shd w:val="clear" w:color="auto" w:fill="auto"/>
          </w:tcPr>
          <w:p w14:paraId="3C002D8B" w14:textId="77777777" w:rsidR="00DB1308" w:rsidRDefault="002D378F" w:rsidP="00712499">
            <w:pPr>
              <w:pStyle w:val="ListParagraph1"/>
              <w:ind w:left="0"/>
              <w:rPr>
                <w:lang w:val="lv-LV"/>
              </w:rPr>
            </w:pPr>
            <w:r w:rsidRPr="00DB1308">
              <w:rPr>
                <w:lang w:val="lv-LV"/>
              </w:rPr>
              <w:lastRenderedPageBreak/>
              <w:t>1.1. Vadu un bezvadu tehnoloģijās izmantojamie jēdzieni un saīsinājumi.</w:t>
            </w:r>
          </w:p>
          <w:p w14:paraId="467A8455" w14:textId="77777777" w:rsidR="00DB1308" w:rsidRDefault="00DB1308" w:rsidP="00712499">
            <w:pPr>
              <w:pStyle w:val="ListParagraph1"/>
              <w:ind w:left="0"/>
              <w:rPr>
                <w:lang w:val="lv-LV"/>
              </w:rPr>
            </w:pPr>
          </w:p>
          <w:p w14:paraId="280C4170" w14:textId="2B825E08" w:rsidR="002D378F" w:rsidRPr="000E781A" w:rsidRDefault="002D378F" w:rsidP="00712499">
            <w:pPr>
              <w:pStyle w:val="ListParagraph1"/>
              <w:ind w:left="0"/>
              <w:rPr>
                <w:lang w:val="lv-LV"/>
              </w:rPr>
            </w:pPr>
            <w:r w:rsidRPr="00DB1308">
              <w:rPr>
                <w:lang w:val="lv-LV"/>
              </w:rPr>
              <w:t xml:space="preserve"> </w:t>
            </w:r>
          </w:p>
          <w:p w14:paraId="56F77670" w14:textId="77777777" w:rsidR="00DB1308" w:rsidRDefault="00DB1308" w:rsidP="00712499">
            <w:pPr>
              <w:pStyle w:val="ListParagraph1"/>
              <w:ind w:left="0"/>
              <w:rPr>
                <w:lang w:val="lv-LV"/>
              </w:rPr>
            </w:pPr>
          </w:p>
          <w:p w14:paraId="3C8E9640" w14:textId="1898F769" w:rsidR="00DB1308" w:rsidRPr="00DB1308" w:rsidRDefault="00DB1308" w:rsidP="00712499">
            <w:pPr>
              <w:pStyle w:val="ListParagraph1"/>
              <w:ind w:left="0"/>
              <w:rPr>
                <w:lang w:val="lv-LV"/>
              </w:rPr>
            </w:pPr>
          </w:p>
        </w:tc>
        <w:tc>
          <w:tcPr>
            <w:tcW w:w="2268" w:type="dxa"/>
            <w:shd w:val="clear" w:color="auto" w:fill="auto"/>
          </w:tcPr>
          <w:p w14:paraId="4526F336" w14:textId="3FF352D5" w:rsidR="002D378F" w:rsidRPr="00DB1308" w:rsidRDefault="002D378F" w:rsidP="00712499">
            <w:pPr>
              <w:pStyle w:val="ListParagraph1"/>
              <w:ind w:left="0"/>
              <w:jc w:val="both"/>
              <w:rPr>
                <w:lang w:val="lv-LV"/>
              </w:rPr>
            </w:pPr>
            <w:r w:rsidRPr="00DB1308">
              <w:rPr>
                <w:lang w:val="lv-LV"/>
              </w:rPr>
              <w:t>1.1.1. Dažādi drošības sistēmās izmantojamie jēdzieni.</w:t>
            </w:r>
          </w:p>
        </w:tc>
        <w:tc>
          <w:tcPr>
            <w:tcW w:w="2126" w:type="dxa"/>
            <w:shd w:val="clear" w:color="auto" w:fill="auto"/>
          </w:tcPr>
          <w:p w14:paraId="024D2FEB" w14:textId="4206F1DF" w:rsidR="002D378F" w:rsidRPr="00DB1308" w:rsidRDefault="002D378F" w:rsidP="00712499">
            <w:pPr>
              <w:pStyle w:val="ListParagraph1"/>
              <w:ind w:left="0"/>
              <w:jc w:val="both"/>
              <w:rPr>
                <w:lang w:val="lv-LV"/>
              </w:rPr>
            </w:pPr>
            <w:r w:rsidRPr="00DB1308">
              <w:rPr>
                <w:lang w:val="lv-LV"/>
              </w:rPr>
              <w:t>Paskaidro dažādus ar apsardzes sistēmām saistītus jēdzienus, zina saīsinājumu nozīmi un to atšifrējumus.</w:t>
            </w:r>
          </w:p>
        </w:tc>
        <w:tc>
          <w:tcPr>
            <w:tcW w:w="2126" w:type="dxa"/>
            <w:shd w:val="clear" w:color="auto" w:fill="auto"/>
          </w:tcPr>
          <w:p w14:paraId="663400EB" w14:textId="3066EE3D" w:rsidR="002D378F" w:rsidRPr="00DB1308" w:rsidRDefault="002D378F" w:rsidP="00712499">
            <w:pPr>
              <w:pStyle w:val="ListParagraph1"/>
              <w:ind w:left="0"/>
              <w:jc w:val="both"/>
              <w:rPr>
                <w:lang w:val="lv-LV"/>
              </w:rPr>
            </w:pPr>
            <w:r w:rsidRPr="00DB1308">
              <w:rPr>
                <w:lang w:val="lv-LV"/>
              </w:rPr>
              <w:t>Paskaidro Latvijas Republikas likumdošanas prasības apsardzes sistēmām, analizē, ar kādām tehnoloģijām un aparatūru ir saistīti dotie saīsinājumi.</w:t>
            </w:r>
          </w:p>
        </w:tc>
        <w:tc>
          <w:tcPr>
            <w:tcW w:w="993" w:type="dxa"/>
            <w:shd w:val="clear" w:color="auto" w:fill="auto"/>
          </w:tcPr>
          <w:p w14:paraId="74141A33" w14:textId="13028C62" w:rsidR="002D378F" w:rsidRPr="00DB1308" w:rsidRDefault="002D378F" w:rsidP="00712499">
            <w:pPr>
              <w:pStyle w:val="ListParagraph1"/>
              <w:ind w:left="0"/>
              <w:jc w:val="center"/>
              <w:rPr>
                <w:lang w:val="lv-LV"/>
              </w:rPr>
            </w:pPr>
          </w:p>
        </w:tc>
        <w:tc>
          <w:tcPr>
            <w:tcW w:w="850" w:type="dxa"/>
            <w:shd w:val="clear" w:color="auto" w:fill="auto"/>
          </w:tcPr>
          <w:p w14:paraId="423E1DC6" w14:textId="4DA7F160" w:rsidR="002D378F" w:rsidRPr="00DB1308" w:rsidRDefault="00D573AF" w:rsidP="00712499">
            <w:pPr>
              <w:pStyle w:val="ListParagraph1"/>
              <w:ind w:left="0"/>
              <w:jc w:val="center"/>
              <w:rPr>
                <w:lang w:val="lv-LV"/>
              </w:rPr>
            </w:pPr>
            <w:r>
              <w:rPr>
                <w:lang w:val="lv-LV"/>
              </w:rPr>
              <w:t>16</w:t>
            </w:r>
          </w:p>
        </w:tc>
        <w:tc>
          <w:tcPr>
            <w:tcW w:w="709" w:type="dxa"/>
            <w:shd w:val="clear" w:color="auto" w:fill="auto"/>
          </w:tcPr>
          <w:p w14:paraId="64090986" w14:textId="1F533A33" w:rsidR="002D378F" w:rsidRPr="00DB1308" w:rsidRDefault="001915DB" w:rsidP="00712499">
            <w:pPr>
              <w:pStyle w:val="ListParagraph1"/>
              <w:ind w:left="0"/>
              <w:jc w:val="center"/>
              <w:rPr>
                <w:lang w:val="lv-LV"/>
              </w:rPr>
            </w:pPr>
            <w:r>
              <w:rPr>
                <w:lang w:val="lv-LV"/>
              </w:rPr>
              <w:t>16</w:t>
            </w:r>
          </w:p>
        </w:tc>
        <w:tc>
          <w:tcPr>
            <w:tcW w:w="1984" w:type="dxa"/>
            <w:shd w:val="clear" w:color="auto" w:fill="auto"/>
          </w:tcPr>
          <w:p w14:paraId="18D26E4B" w14:textId="77777777" w:rsidR="002D378F" w:rsidRDefault="002D378F" w:rsidP="00712499">
            <w:pPr>
              <w:pStyle w:val="ListParagraph1"/>
              <w:ind w:left="0"/>
              <w:jc w:val="center"/>
              <w:rPr>
                <w:lang w:val="lv-LV"/>
              </w:rPr>
            </w:pPr>
          </w:p>
          <w:p w14:paraId="49BF364A" w14:textId="71B43A77" w:rsidR="00530C03" w:rsidRPr="00DB1308" w:rsidRDefault="00530C03" w:rsidP="00712499">
            <w:pPr>
              <w:pStyle w:val="ListParagraph1"/>
              <w:ind w:left="0"/>
              <w:jc w:val="center"/>
              <w:rPr>
                <w:lang w:val="lv-LV"/>
              </w:rPr>
            </w:pPr>
            <w:r>
              <w:rPr>
                <w:lang w:val="lv-LV"/>
              </w:rPr>
              <w:t>Praktiskais darbs.</w:t>
            </w:r>
          </w:p>
        </w:tc>
      </w:tr>
      <w:tr w:rsidR="002D378F" w:rsidRPr="00DB1308" w14:paraId="49101E13" w14:textId="77777777" w:rsidTr="005C0C93">
        <w:trPr>
          <w:trHeight w:val="1685"/>
        </w:trPr>
        <w:tc>
          <w:tcPr>
            <w:tcW w:w="567" w:type="dxa"/>
            <w:vMerge/>
            <w:shd w:val="clear" w:color="auto" w:fill="auto"/>
          </w:tcPr>
          <w:p w14:paraId="76625FE9" w14:textId="77777777" w:rsidR="002D378F" w:rsidRPr="00DB1308" w:rsidRDefault="002D378F" w:rsidP="00712499">
            <w:pPr>
              <w:pStyle w:val="ListParagraph1"/>
              <w:ind w:left="0"/>
              <w:rPr>
                <w:lang w:val="lv-LV"/>
              </w:rPr>
            </w:pPr>
          </w:p>
        </w:tc>
        <w:tc>
          <w:tcPr>
            <w:tcW w:w="2127" w:type="dxa"/>
            <w:vMerge/>
            <w:shd w:val="clear" w:color="auto" w:fill="auto"/>
          </w:tcPr>
          <w:p w14:paraId="37065951" w14:textId="77777777" w:rsidR="002D378F" w:rsidRPr="00DB1308" w:rsidRDefault="002D378F" w:rsidP="00712499">
            <w:pPr>
              <w:pStyle w:val="ListParagraph1"/>
              <w:ind w:left="0"/>
              <w:rPr>
                <w:lang w:val="lv-LV"/>
              </w:rPr>
            </w:pPr>
          </w:p>
        </w:tc>
        <w:tc>
          <w:tcPr>
            <w:tcW w:w="1701" w:type="dxa"/>
            <w:vMerge/>
            <w:shd w:val="clear" w:color="auto" w:fill="auto"/>
          </w:tcPr>
          <w:p w14:paraId="099D5305" w14:textId="77777777" w:rsidR="002D378F" w:rsidRPr="00DB1308" w:rsidRDefault="002D378F" w:rsidP="00712499">
            <w:pPr>
              <w:pStyle w:val="ListParagraph1"/>
              <w:ind w:left="0"/>
              <w:rPr>
                <w:lang w:val="lv-LV"/>
              </w:rPr>
            </w:pPr>
          </w:p>
        </w:tc>
        <w:tc>
          <w:tcPr>
            <w:tcW w:w="2268" w:type="dxa"/>
            <w:shd w:val="clear" w:color="auto" w:fill="auto"/>
          </w:tcPr>
          <w:p w14:paraId="73868B14" w14:textId="363142CE" w:rsidR="002D378F" w:rsidRPr="00DB1308" w:rsidRDefault="002D378F" w:rsidP="00712499">
            <w:pPr>
              <w:pStyle w:val="ListParagraph1"/>
              <w:ind w:left="0"/>
              <w:jc w:val="both"/>
              <w:rPr>
                <w:lang w:val="lv-LV"/>
              </w:rPr>
            </w:pPr>
            <w:r w:rsidRPr="00DB1308">
              <w:t xml:space="preserve">1.1.2. </w:t>
            </w:r>
            <w:proofErr w:type="spellStart"/>
            <w:r w:rsidRPr="00DB1308">
              <w:t>Vājstrāvu</w:t>
            </w:r>
            <w:proofErr w:type="spellEnd"/>
            <w:r w:rsidRPr="00DB1308">
              <w:t xml:space="preserve"> </w:t>
            </w:r>
            <w:proofErr w:type="spellStart"/>
            <w:r w:rsidRPr="00DB1308">
              <w:t>signālu</w:t>
            </w:r>
            <w:proofErr w:type="spellEnd"/>
            <w:r w:rsidRPr="00DB1308">
              <w:t xml:space="preserve"> </w:t>
            </w:r>
            <w:proofErr w:type="spellStart"/>
            <w:r w:rsidRPr="00DB1308">
              <w:t>parametri</w:t>
            </w:r>
            <w:proofErr w:type="spellEnd"/>
            <w:r w:rsidRPr="00DB1308">
              <w:t xml:space="preserve"> un to </w:t>
            </w:r>
            <w:proofErr w:type="spellStart"/>
            <w:r w:rsidRPr="00DB1308">
              <w:t>mērvienības</w:t>
            </w:r>
            <w:proofErr w:type="spellEnd"/>
            <w:r w:rsidRPr="00DB1308">
              <w:t>.</w:t>
            </w:r>
          </w:p>
        </w:tc>
        <w:tc>
          <w:tcPr>
            <w:tcW w:w="2126" w:type="dxa"/>
            <w:shd w:val="clear" w:color="auto" w:fill="auto"/>
          </w:tcPr>
          <w:p w14:paraId="0B927B2D" w14:textId="37E4EBC8" w:rsidR="002D378F" w:rsidRPr="00DB1308" w:rsidRDefault="002D378F" w:rsidP="00712499">
            <w:pPr>
              <w:pStyle w:val="ListParagraph1"/>
              <w:ind w:left="0"/>
              <w:jc w:val="both"/>
              <w:rPr>
                <w:lang w:val="lv-LV"/>
              </w:rPr>
            </w:pPr>
            <w:proofErr w:type="spellStart"/>
            <w:r w:rsidRPr="00DB1308">
              <w:t>Nosauc</w:t>
            </w:r>
            <w:proofErr w:type="spellEnd"/>
            <w:r w:rsidRPr="00DB1308">
              <w:t xml:space="preserve"> </w:t>
            </w:r>
            <w:proofErr w:type="spellStart"/>
            <w:r w:rsidRPr="00DB1308">
              <w:t>parametrus</w:t>
            </w:r>
            <w:proofErr w:type="spellEnd"/>
            <w:r w:rsidRPr="00DB1308">
              <w:t xml:space="preserve"> </w:t>
            </w:r>
            <w:proofErr w:type="spellStart"/>
            <w:r w:rsidRPr="00DB1308">
              <w:t>elektriskajiem</w:t>
            </w:r>
            <w:proofErr w:type="spellEnd"/>
            <w:r w:rsidRPr="00DB1308">
              <w:t xml:space="preserve"> </w:t>
            </w:r>
            <w:proofErr w:type="spellStart"/>
            <w:r w:rsidRPr="00DB1308">
              <w:t>signāliem</w:t>
            </w:r>
            <w:proofErr w:type="spellEnd"/>
            <w:r w:rsidRPr="00DB1308">
              <w:t xml:space="preserve"> un </w:t>
            </w:r>
            <w:proofErr w:type="spellStart"/>
            <w:r w:rsidRPr="00DB1308">
              <w:t>mērvienības</w:t>
            </w:r>
            <w:proofErr w:type="spellEnd"/>
            <w:r w:rsidRPr="00DB1308">
              <w:t xml:space="preserve">, </w:t>
            </w:r>
            <w:proofErr w:type="spellStart"/>
            <w:r w:rsidRPr="00DB1308">
              <w:t>kurās</w:t>
            </w:r>
            <w:proofErr w:type="spellEnd"/>
            <w:r w:rsidRPr="00DB1308">
              <w:t xml:space="preserve"> </w:t>
            </w:r>
            <w:proofErr w:type="spellStart"/>
            <w:r w:rsidRPr="00DB1308">
              <w:t>mēra</w:t>
            </w:r>
            <w:proofErr w:type="spellEnd"/>
            <w:r w:rsidRPr="00DB1308">
              <w:t xml:space="preserve"> </w:t>
            </w:r>
            <w:proofErr w:type="spellStart"/>
            <w:r w:rsidRPr="00DB1308">
              <w:t>šos</w:t>
            </w:r>
            <w:proofErr w:type="spellEnd"/>
            <w:r w:rsidRPr="00DB1308">
              <w:t xml:space="preserve"> </w:t>
            </w:r>
            <w:proofErr w:type="spellStart"/>
            <w:r w:rsidRPr="00DB1308">
              <w:t>parametrus</w:t>
            </w:r>
            <w:proofErr w:type="spellEnd"/>
            <w:r w:rsidRPr="00DB1308">
              <w:t>.</w:t>
            </w:r>
          </w:p>
        </w:tc>
        <w:tc>
          <w:tcPr>
            <w:tcW w:w="2126" w:type="dxa"/>
            <w:shd w:val="clear" w:color="auto" w:fill="auto"/>
          </w:tcPr>
          <w:p w14:paraId="0D8C1909" w14:textId="4A7CE266" w:rsidR="002D378F" w:rsidRPr="00DB1308" w:rsidRDefault="002D378F" w:rsidP="00712499">
            <w:pPr>
              <w:pStyle w:val="ListParagraph1"/>
              <w:ind w:left="0"/>
              <w:jc w:val="both"/>
              <w:rPr>
                <w:lang w:val="lv-LV"/>
              </w:rPr>
            </w:pPr>
            <w:proofErr w:type="spellStart"/>
            <w:r w:rsidRPr="00DB1308">
              <w:t>Analizē</w:t>
            </w:r>
            <w:proofErr w:type="spellEnd"/>
            <w:r w:rsidRPr="00DB1308">
              <w:t xml:space="preserve"> </w:t>
            </w:r>
            <w:proofErr w:type="spellStart"/>
            <w:r w:rsidRPr="00DB1308">
              <w:t>specifiskus</w:t>
            </w:r>
            <w:proofErr w:type="spellEnd"/>
            <w:r w:rsidRPr="00DB1308">
              <w:t xml:space="preserve"> </w:t>
            </w:r>
            <w:proofErr w:type="spellStart"/>
            <w:r w:rsidRPr="00DB1308">
              <w:t>līniju</w:t>
            </w:r>
            <w:proofErr w:type="spellEnd"/>
            <w:r w:rsidRPr="00DB1308">
              <w:t xml:space="preserve"> </w:t>
            </w:r>
            <w:proofErr w:type="spellStart"/>
            <w:r w:rsidRPr="00DB1308">
              <w:t>parametrus</w:t>
            </w:r>
            <w:proofErr w:type="spellEnd"/>
            <w:r w:rsidRPr="00DB1308">
              <w:t xml:space="preserve"> un to </w:t>
            </w:r>
            <w:proofErr w:type="spellStart"/>
            <w:r w:rsidRPr="00DB1308">
              <w:t>mērīšanu</w:t>
            </w:r>
            <w:proofErr w:type="spellEnd"/>
            <w:r w:rsidRPr="00DB1308">
              <w:t>.</w:t>
            </w:r>
          </w:p>
        </w:tc>
        <w:tc>
          <w:tcPr>
            <w:tcW w:w="993" w:type="dxa"/>
            <w:shd w:val="clear" w:color="auto" w:fill="auto"/>
          </w:tcPr>
          <w:p w14:paraId="52A91DC6" w14:textId="77777777" w:rsidR="002D378F" w:rsidRPr="00DB1308" w:rsidRDefault="002D378F" w:rsidP="00712499">
            <w:pPr>
              <w:pStyle w:val="ListParagraph1"/>
              <w:ind w:left="0"/>
              <w:jc w:val="center"/>
              <w:rPr>
                <w:lang w:val="lv-LV"/>
              </w:rPr>
            </w:pPr>
          </w:p>
        </w:tc>
        <w:tc>
          <w:tcPr>
            <w:tcW w:w="850" w:type="dxa"/>
            <w:shd w:val="clear" w:color="auto" w:fill="auto"/>
          </w:tcPr>
          <w:p w14:paraId="3CE814EA" w14:textId="2B5EE1B5" w:rsidR="002D378F" w:rsidRPr="00DB1308" w:rsidRDefault="00D573AF" w:rsidP="00712499">
            <w:pPr>
              <w:pStyle w:val="ListParagraph1"/>
              <w:ind w:left="0"/>
              <w:jc w:val="center"/>
              <w:rPr>
                <w:lang w:val="lv-LV"/>
              </w:rPr>
            </w:pPr>
            <w:r>
              <w:rPr>
                <w:lang w:val="lv-LV"/>
              </w:rPr>
              <w:t>16</w:t>
            </w:r>
          </w:p>
        </w:tc>
        <w:tc>
          <w:tcPr>
            <w:tcW w:w="709" w:type="dxa"/>
            <w:shd w:val="clear" w:color="auto" w:fill="auto"/>
          </w:tcPr>
          <w:p w14:paraId="2E7722A3" w14:textId="4812C9DF" w:rsidR="002D378F" w:rsidRPr="00DB1308" w:rsidRDefault="001915DB" w:rsidP="00712499">
            <w:pPr>
              <w:pStyle w:val="ListParagraph1"/>
              <w:ind w:left="0"/>
              <w:jc w:val="center"/>
              <w:rPr>
                <w:lang w:val="lv-LV"/>
              </w:rPr>
            </w:pPr>
            <w:r>
              <w:rPr>
                <w:lang w:val="lv-LV"/>
              </w:rPr>
              <w:t>16</w:t>
            </w:r>
          </w:p>
        </w:tc>
        <w:tc>
          <w:tcPr>
            <w:tcW w:w="1984" w:type="dxa"/>
            <w:shd w:val="clear" w:color="auto" w:fill="auto"/>
          </w:tcPr>
          <w:p w14:paraId="2B788196" w14:textId="0C1D0186" w:rsidR="002D378F" w:rsidRPr="00DB1308" w:rsidRDefault="00530C03" w:rsidP="00712499">
            <w:pPr>
              <w:pStyle w:val="ListParagraph1"/>
              <w:ind w:left="0"/>
              <w:jc w:val="center"/>
              <w:rPr>
                <w:lang w:val="lv-LV"/>
              </w:rPr>
            </w:pPr>
            <w:r>
              <w:rPr>
                <w:lang w:val="lv-LV"/>
              </w:rPr>
              <w:t>2 praktiskie darbi.</w:t>
            </w:r>
          </w:p>
        </w:tc>
      </w:tr>
      <w:tr w:rsidR="002D378F" w:rsidRPr="00D573AF" w14:paraId="787D13BE" w14:textId="77777777" w:rsidTr="005C0C93">
        <w:trPr>
          <w:trHeight w:val="1685"/>
        </w:trPr>
        <w:tc>
          <w:tcPr>
            <w:tcW w:w="567" w:type="dxa"/>
            <w:vMerge/>
            <w:shd w:val="clear" w:color="auto" w:fill="auto"/>
          </w:tcPr>
          <w:p w14:paraId="0A5E9CCB" w14:textId="77777777" w:rsidR="002D378F" w:rsidRPr="00DB1308" w:rsidRDefault="002D378F" w:rsidP="00712499">
            <w:pPr>
              <w:pStyle w:val="ListParagraph1"/>
              <w:ind w:left="0"/>
              <w:rPr>
                <w:lang w:val="lv-LV"/>
              </w:rPr>
            </w:pPr>
          </w:p>
        </w:tc>
        <w:tc>
          <w:tcPr>
            <w:tcW w:w="2127" w:type="dxa"/>
            <w:vMerge/>
            <w:shd w:val="clear" w:color="auto" w:fill="auto"/>
          </w:tcPr>
          <w:p w14:paraId="6AB1BBB6" w14:textId="77777777" w:rsidR="002D378F" w:rsidRPr="00DB1308" w:rsidRDefault="002D378F" w:rsidP="00712499">
            <w:pPr>
              <w:pStyle w:val="ListParagraph1"/>
              <w:ind w:left="0"/>
              <w:rPr>
                <w:lang w:val="lv-LV"/>
              </w:rPr>
            </w:pPr>
          </w:p>
        </w:tc>
        <w:tc>
          <w:tcPr>
            <w:tcW w:w="1701" w:type="dxa"/>
            <w:vMerge/>
            <w:shd w:val="clear" w:color="auto" w:fill="auto"/>
          </w:tcPr>
          <w:p w14:paraId="3F7B1626" w14:textId="77777777" w:rsidR="002D378F" w:rsidRPr="00DB1308" w:rsidRDefault="002D378F" w:rsidP="00712499">
            <w:pPr>
              <w:pStyle w:val="ListParagraph1"/>
              <w:ind w:left="0"/>
              <w:rPr>
                <w:lang w:val="lv-LV"/>
              </w:rPr>
            </w:pPr>
          </w:p>
        </w:tc>
        <w:tc>
          <w:tcPr>
            <w:tcW w:w="2268" w:type="dxa"/>
            <w:shd w:val="clear" w:color="auto" w:fill="auto"/>
          </w:tcPr>
          <w:p w14:paraId="700D9242" w14:textId="42FF8FFE" w:rsidR="002D378F" w:rsidRPr="00DB1308" w:rsidRDefault="002D378F" w:rsidP="00712499">
            <w:pPr>
              <w:pStyle w:val="ListParagraph1"/>
              <w:ind w:left="0"/>
              <w:jc w:val="both"/>
              <w:rPr>
                <w:lang w:val="lv-LV"/>
              </w:rPr>
            </w:pPr>
            <w:r w:rsidRPr="00DB1308">
              <w:t xml:space="preserve">1.1.3. </w:t>
            </w:r>
            <w:proofErr w:type="spellStart"/>
            <w:r w:rsidRPr="00DB1308">
              <w:t>Bezvadu</w:t>
            </w:r>
            <w:proofErr w:type="spellEnd"/>
            <w:r w:rsidRPr="00DB1308">
              <w:t xml:space="preserve"> </w:t>
            </w:r>
            <w:proofErr w:type="spellStart"/>
            <w:r w:rsidRPr="00DB1308">
              <w:t>signālu</w:t>
            </w:r>
            <w:proofErr w:type="spellEnd"/>
            <w:r w:rsidRPr="00DB1308">
              <w:t xml:space="preserve"> </w:t>
            </w:r>
            <w:proofErr w:type="spellStart"/>
            <w:r w:rsidRPr="00DB1308">
              <w:t>parametri</w:t>
            </w:r>
            <w:proofErr w:type="spellEnd"/>
            <w:r w:rsidRPr="00DB1308">
              <w:t>.</w:t>
            </w:r>
          </w:p>
        </w:tc>
        <w:tc>
          <w:tcPr>
            <w:tcW w:w="2126" w:type="dxa"/>
            <w:shd w:val="clear" w:color="auto" w:fill="auto"/>
          </w:tcPr>
          <w:p w14:paraId="53B0E1BD" w14:textId="7D1D4AA4" w:rsidR="002D378F" w:rsidRPr="00DB1308" w:rsidRDefault="002D378F" w:rsidP="00712499">
            <w:pPr>
              <w:pStyle w:val="ListParagraph1"/>
              <w:ind w:left="0"/>
              <w:jc w:val="both"/>
              <w:rPr>
                <w:lang w:val="lv-LV"/>
              </w:rPr>
            </w:pPr>
            <w:proofErr w:type="spellStart"/>
            <w:r w:rsidRPr="00DB1308">
              <w:t>Nosauc</w:t>
            </w:r>
            <w:proofErr w:type="spellEnd"/>
            <w:r w:rsidRPr="00DB1308">
              <w:t xml:space="preserve"> QAM </w:t>
            </w:r>
            <w:proofErr w:type="spellStart"/>
            <w:r w:rsidRPr="00DB1308">
              <w:t>modulācijas</w:t>
            </w:r>
            <w:proofErr w:type="spellEnd"/>
            <w:r w:rsidRPr="00DB1308">
              <w:t xml:space="preserve"> </w:t>
            </w:r>
            <w:proofErr w:type="spellStart"/>
            <w:r w:rsidRPr="00DB1308">
              <w:t>tipus</w:t>
            </w:r>
            <w:proofErr w:type="spellEnd"/>
            <w:r w:rsidRPr="00DB1308">
              <w:t xml:space="preserve"> un </w:t>
            </w:r>
            <w:proofErr w:type="spellStart"/>
            <w:r w:rsidRPr="00DB1308">
              <w:t>sastāvu</w:t>
            </w:r>
            <w:proofErr w:type="spellEnd"/>
            <w:r w:rsidRPr="00DB1308">
              <w:t>.</w:t>
            </w:r>
          </w:p>
        </w:tc>
        <w:tc>
          <w:tcPr>
            <w:tcW w:w="2126" w:type="dxa"/>
            <w:shd w:val="clear" w:color="auto" w:fill="auto"/>
          </w:tcPr>
          <w:p w14:paraId="43D101ED" w14:textId="181EC6AA" w:rsidR="002D378F" w:rsidRPr="00DB1308" w:rsidRDefault="002D378F" w:rsidP="00712499">
            <w:pPr>
              <w:pStyle w:val="ListParagraph1"/>
              <w:ind w:left="0"/>
              <w:jc w:val="both"/>
              <w:rPr>
                <w:lang w:val="lv-LV"/>
              </w:rPr>
            </w:pPr>
            <w:r w:rsidRPr="000E781A">
              <w:rPr>
                <w:lang w:val="lv-LV"/>
              </w:rPr>
              <w:t>Analizē bezvadu pārraides kritērijus. Atšķir bezvadu pārraides tehnoloģijas.</w:t>
            </w:r>
          </w:p>
        </w:tc>
        <w:tc>
          <w:tcPr>
            <w:tcW w:w="993" w:type="dxa"/>
            <w:shd w:val="clear" w:color="auto" w:fill="auto"/>
          </w:tcPr>
          <w:p w14:paraId="4443BB03" w14:textId="77777777" w:rsidR="002D378F" w:rsidRPr="00DB1308" w:rsidRDefault="002D378F" w:rsidP="00712499">
            <w:pPr>
              <w:pStyle w:val="ListParagraph1"/>
              <w:ind w:left="0"/>
              <w:jc w:val="center"/>
              <w:rPr>
                <w:lang w:val="lv-LV"/>
              </w:rPr>
            </w:pPr>
          </w:p>
        </w:tc>
        <w:tc>
          <w:tcPr>
            <w:tcW w:w="850" w:type="dxa"/>
            <w:shd w:val="clear" w:color="auto" w:fill="auto"/>
          </w:tcPr>
          <w:p w14:paraId="756A3ABA" w14:textId="5BD9A954" w:rsidR="002D378F" w:rsidRPr="00DB1308" w:rsidRDefault="00D573AF" w:rsidP="00712499">
            <w:pPr>
              <w:pStyle w:val="ListParagraph1"/>
              <w:ind w:left="0"/>
              <w:jc w:val="center"/>
              <w:rPr>
                <w:lang w:val="lv-LV"/>
              </w:rPr>
            </w:pPr>
            <w:r>
              <w:rPr>
                <w:lang w:val="lv-LV"/>
              </w:rPr>
              <w:t>14</w:t>
            </w:r>
          </w:p>
        </w:tc>
        <w:tc>
          <w:tcPr>
            <w:tcW w:w="709" w:type="dxa"/>
            <w:shd w:val="clear" w:color="auto" w:fill="auto"/>
          </w:tcPr>
          <w:p w14:paraId="075BED35" w14:textId="42B23EF7" w:rsidR="002D378F" w:rsidRPr="00DB1308" w:rsidRDefault="001915DB" w:rsidP="00712499">
            <w:pPr>
              <w:pStyle w:val="ListParagraph1"/>
              <w:ind w:left="0"/>
              <w:jc w:val="center"/>
              <w:rPr>
                <w:lang w:val="lv-LV"/>
              </w:rPr>
            </w:pPr>
            <w:r>
              <w:rPr>
                <w:lang w:val="lv-LV"/>
              </w:rPr>
              <w:t>14</w:t>
            </w:r>
          </w:p>
        </w:tc>
        <w:tc>
          <w:tcPr>
            <w:tcW w:w="1984" w:type="dxa"/>
            <w:shd w:val="clear" w:color="auto" w:fill="auto"/>
          </w:tcPr>
          <w:p w14:paraId="6CA7B2A3" w14:textId="751BA855" w:rsidR="002D378F" w:rsidRPr="00DB1308" w:rsidRDefault="00530C03" w:rsidP="00712499">
            <w:pPr>
              <w:pStyle w:val="ListParagraph1"/>
              <w:ind w:left="0"/>
              <w:jc w:val="center"/>
              <w:rPr>
                <w:lang w:val="lv-LV"/>
              </w:rPr>
            </w:pPr>
            <w:r>
              <w:rPr>
                <w:lang w:val="lv-LV"/>
              </w:rPr>
              <w:t>Praktiskais darbs.</w:t>
            </w:r>
          </w:p>
        </w:tc>
      </w:tr>
      <w:tr w:rsidR="002D378F" w:rsidRPr="00D573AF" w14:paraId="6FBF819F" w14:textId="77777777" w:rsidTr="002D378F">
        <w:trPr>
          <w:trHeight w:val="2648"/>
        </w:trPr>
        <w:tc>
          <w:tcPr>
            <w:tcW w:w="567" w:type="dxa"/>
            <w:vMerge w:val="restart"/>
            <w:shd w:val="clear" w:color="auto" w:fill="auto"/>
          </w:tcPr>
          <w:p w14:paraId="0FD0789D" w14:textId="39CFE262" w:rsidR="002D378F" w:rsidRPr="00DB1308" w:rsidRDefault="00DB1308" w:rsidP="00712499">
            <w:pPr>
              <w:pStyle w:val="ListParagraph1"/>
              <w:ind w:left="0"/>
              <w:rPr>
                <w:lang w:val="lv-LV"/>
              </w:rPr>
            </w:pPr>
            <w:r>
              <w:rPr>
                <w:lang w:val="lv-LV"/>
              </w:rPr>
              <w:t>2.</w:t>
            </w:r>
          </w:p>
        </w:tc>
        <w:tc>
          <w:tcPr>
            <w:tcW w:w="2127" w:type="dxa"/>
            <w:vMerge w:val="restart"/>
            <w:shd w:val="clear" w:color="auto" w:fill="auto"/>
          </w:tcPr>
          <w:p w14:paraId="082D84B7" w14:textId="77777777" w:rsidR="00DB1308" w:rsidRDefault="002D378F" w:rsidP="00712499">
            <w:pPr>
              <w:pStyle w:val="ListParagraph1"/>
              <w:ind w:left="0"/>
              <w:rPr>
                <w:lang w:val="lv-LV"/>
              </w:rPr>
            </w:pPr>
            <w:r w:rsidRPr="00DB1308">
              <w:rPr>
                <w:lang w:val="lv-LV"/>
              </w:rPr>
              <w:t xml:space="preserve">Spēj: lasīt drošības sistēmu tehnisko dokumentāciju. </w:t>
            </w:r>
          </w:p>
          <w:p w14:paraId="70B4A27B" w14:textId="77777777" w:rsidR="00DB1308" w:rsidRDefault="00DB1308" w:rsidP="00712499">
            <w:pPr>
              <w:pStyle w:val="ListParagraph1"/>
              <w:ind w:left="0"/>
              <w:rPr>
                <w:lang w:val="lv-LV"/>
              </w:rPr>
            </w:pPr>
          </w:p>
          <w:p w14:paraId="5788FC24" w14:textId="77777777" w:rsidR="00DB1308" w:rsidRDefault="002D378F" w:rsidP="00712499">
            <w:pPr>
              <w:pStyle w:val="ListParagraph1"/>
              <w:ind w:left="0"/>
              <w:rPr>
                <w:lang w:val="lv-LV"/>
              </w:rPr>
            </w:pPr>
            <w:r w:rsidRPr="00DB1308">
              <w:rPr>
                <w:lang w:val="lv-LV"/>
              </w:rPr>
              <w:t>Zina: vājstrāvas elektrisko signālu pārraides principus un šo signālu parametrus vadu un bezvadu sakaros, audio un video signālu kodēšanas pamatprincipus, audio un video signālu pārraidei nepieciešamo tīkla infrastruktūru, drošības sistēmu shēmu un darba zīmējumu apzīmējumus.</w:t>
            </w:r>
          </w:p>
          <w:p w14:paraId="09366D2C" w14:textId="77777777" w:rsidR="00DB1308" w:rsidRDefault="00DB1308" w:rsidP="00712499">
            <w:pPr>
              <w:pStyle w:val="ListParagraph1"/>
              <w:ind w:left="0"/>
              <w:rPr>
                <w:lang w:val="lv-LV"/>
              </w:rPr>
            </w:pPr>
          </w:p>
          <w:p w14:paraId="4BAFC65F" w14:textId="0806EB22" w:rsidR="002D378F" w:rsidRPr="00DB1308" w:rsidRDefault="002D378F" w:rsidP="00712499">
            <w:pPr>
              <w:pStyle w:val="ListParagraph1"/>
              <w:ind w:left="0"/>
              <w:rPr>
                <w:lang w:val="lv-LV"/>
              </w:rPr>
            </w:pPr>
            <w:r w:rsidRPr="00DB1308">
              <w:rPr>
                <w:lang w:val="lv-LV"/>
              </w:rPr>
              <w:t>Izprot: drošības sistēmu tehniskās dokumentācijas nozīmi drošības sistēmu uzstādīšanā un uzturēšanā.</w:t>
            </w:r>
          </w:p>
        </w:tc>
        <w:tc>
          <w:tcPr>
            <w:tcW w:w="1701" w:type="dxa"/>
            <w:vMerge w:val="restart"/>
            <w:shd w:val="clear" w:color="auto" w:fill="auto"/>
          </w:tcPr>
          <w:p w14:paraId="0620FDBA" w14:textId="77777777" w:rsidR="00DB1308" w:rsidRDefault="002D378F" w:rsidP="00712499">
            <w:pPr>
              <w:pStyle w:val="ListParagraph1"/>
              <w:ind w:left="0"/>
            </w:pPr>
            <w:r w:rsidRPr="00DB1308">
              <w:t xml:space="preserve">2.1. </w:t>
            </w:r>
            <w:proofErr w:type="spellStart"/>
            <w:r w:rsidRPr="00DB1308">
              <w:t>Apsardzes</w:t>
            </w:r>
            <w:proofErr w:type="spellEnd"/>
            <w:r w:rsidRPr="00DB1308">
              <w:t xml:space="preserve"> </w:t>
            </w:r>
            <w:proofErr w:type="spellStart"/>
            <w:r w:rsidRPr="00DB1308">
              <w:t>signalizāciju</w:t>
            </w:r>
            <w:proofErr w:type="spellEnd"/>
            <w:r w:rsidRPr="00DB1308">
              <w:t xml:space="preserve"> </w:t>
            </w:r>
            <w:proofErr w:type="spellStart"/>
            <w:r w:rsidRPr="00DB1308">
              <w:t>shēmās</w:t>
            </w:r>
            <w:proofErr w:type="spellEnd"/>
            <w:r w:rsidRPr="00DB1308">
              <w:t xml:space="preserve"> </w:t>
            </w:r>
            <w:proofErr w:type="spellStart"/>
            <w:r w:rsidRPr="00DB1308">
              <w:t>izmantojamie</w:t>
            </w:r>
            <w:proofErr w:type="spellEnd"/>
            <w:r w:rsidRPr="00DB1308">
              <w:t xml:space="preserve"> </w:t>
            </w:r>
            <w:proofErr w:type="spellStart"/>
            <w:r w:rsidRPr="00DB1308">
              <w:t>simboli</w:t>
            </w:r>
            <w:proofErr w:type="spellEnd"/>
            <w:r w:rsidRPr="00DB1308">
              <w:t xml:space="preserve">. </w:t>
            </w:r>
          </w:p>
          <w:p w14:paraId="6A7BFEFB" w14:textId="77777777" w:rsidR="00DB1308" w:rsidRDefault="00DB1308" w:rsidP="00712499">
            <w:pPr>
              <w:pStyle w:val="ListParagraph1"/>
              <w:ind w:left="0"/>
            </w:pPr>
          </w:p>
          <w:p w14:paraId="666A8A8F" w14:textId="77777777" w:rsidR="00DB1308" w:rsidRDefault="00DB1308" w:rsidP="00712499">
            <w:pPr>
              <w:pStyle w:val="ListParagraph1"/>
              <w:ind w:left="0"/>
              <w:rPr>
                <w:lang w:val="lv-LV"/>
              </w:rPr>
            </w:pPr>
          </w:p>
          <w:p w14:paraId="69752A7C" w14:textId="77777777" w:rsidR="00DB1308" w:rsidRDefault="00DB1308" w:rsidP="00712499">
            <w:pPr>
              <w:pStyle w:val="ListParagraph1"/>
              <w:ind w:left="0"/>
              <w:rPr>
                <w:lang w:val="lv-LV"/>
              </w:rPr>
            </w:pPr>
          </w:p>
          <w:p w14:paraId="315A1237" w14:textId="3F58326A" w:rsidR="00DB1308" w:rsidRPr="00DB1308" w:rsidRDefault="00DB1308" w:rsidP="00712499">
            <w:pPr>
              <w:pStyle w:val="ListParagraph1"/>
              <w:ind w:left="0"/>
              <w:rPr>
                <w:lang w:val="lv-LV"/>
              </w:rPr>
            </w:pPr>
          </w:p>
        </w:tc>
        <w:tc>
          <w:tcPr>
            <w:tcW w:w="2268" w:type="dxa"/>
            <w:shd w:val="clear" w:color="auto" w:fill="auto"/>
          </w:tcPr>
          <w:p w14:paraId="67798A71" w14:textId="367111CC" w:rsidR="002D378F" w:rsidRPr="00DB1308" w:rsidRDefault="002D378F" w:rsidP="00712499">
            <w:pPr>
              <w:pStyle w:val="ListParagraph1"/>
              <w:ind w:left="0"/>
              <w:jc w:val="both"/>
              <w:rPr>
                <w:lang w:val="lv-LV"/>
              </w:rPr>
            </w:pPr>
            <w:r w:rsidRPr="00DB1308">
              <w:t xml:space="preserve">2.1.1. </w:t>
            </w:r>
            <w:proofErr w:type="spellStart"/>
            <w:r w:rsidRPr="00DB1308">
              <w:t>Apsardzes</w:t>
            </w:r>
            <w:proofErr w:type="spellEnd"/>
            <w:r w:rsidRPr="00DB1308">
              <w:t xml:space="preserve"> </w:t>
            </w:r>
            <w:proofErr w:type="spellStart"/>
            <w:r w:rsidRPr="00DB1308">
              <w:t>signalizāciju</w:t>
            </w:r>
            <w:proofErr w:type="spellEnd"/>
            <w:r w:rsidRPr="00DB1308">
              <w:t xml:space="preserve"> </w:t>
            </w:r>
            <w:proofErr w:type="spellStart"/>
            <w:r w:rsidRPr="00DB1308">
              <w:t>shēmu</w:t>
            </w:r>
            <w:proofErr w:type="spellEnd"/>
            <w:r w:rsidRPr="00DB1308">
              <w:t xml:space="preserve"> </w:t>
            </w:r>
            <w:proofErr w:type="spellStart"/>
            <w:r w:rsidRPr="00DB1308">
              <w:t>simbolu</w:t>
            </w:r>
            <w:proofErr w:type="spellEnd"/>
            <w:r w:rsidRPr="00DB1308">
              <w:t xml:space="preserve"> </w:t>
            </w:r>
            <w:proofErr w:type="spellStart"/>
            <w:r w:rsidRPr="00DB1308">
              <w:t>iedalījums</w:t>
            </w:r>
            <w:proofErr w:type="spellEnd"/>
          </w:p>
        </w:tc>
        <w:tc>
          <w:tcPr>
            <w:tcW w:w="2126" w:type="dxa"/>
            <w:shd w:val="clear" w:color="auto" w:fill="auto"/>
          </w:tcPr>
          <w:p w14:paraId="3CC0EF50" w14:textId="7E22E17C" w:rsidR="002D378F" w:rsidRPr="00DB1308" w:rsidRDefault="002D378F" w:rsidP="00712499">
            <w:pPr>
              <w:pStyle w:val="ListParagraph1"/>
              <w:ind w:left="0"/>
              <w:jc w:val="both"/>
              <w:rPr>
                <w:lang w:val="lv-LV"/>
              </w:rPr>
            </w:pPr>
            <w:r w:rsidRPr="00DB1308">
              <w:rPr>
                <w:lang w:val="lv-LV"/>
              </w:rPr>
              <w:t>Uzzīmē apsardzes sistēmu simbolu apzīmējumus, komponentu un shēmu apzīmējumus, elektromehānisko simbolu apzīmējumus, ugunsgrēku sistēmu apzīmējumus.</w:t>
            </w:r>
          </w:p>
        </w:tc>
        <w:tc>
          <w:tcPr>
            <w:tcW w:w="2126" w:type="dxa"/>
            <w:shd w:val="clear" w:color="auto" w:fill="auto"/>
          </w:tcPr>
          <w:p w14:paraId="50A996DE" w14:textId="5545E159" w:rsidR="002D378F" w:rsidRPr="00DB1308" w:rsidRDefault="002D378F" w:rsidP="00712499">
            <w:pPr>
              <w:pStyle w:val="ListParagraph1"/>
              <w:ind w:left="0"/>
              <w:jc w:val="both"/>
              <w:rPr>
                <w:lang w:val="lv-LV"/>
              </w:rPr>
            </w:pPr>
            <w:r w:rsidRPr="00DB1308">
              <w:rPr>
                <w:lang w:val="lv-LV"/>
              </w:rPr>
              <w:t>Uzzīmē apsardzes sistēmu shēmu simbolus, kurus izmanto starptautiskajos standartos, paskaidro projektos definētās prasības un piemeklē atbilstošos materiālus, kā arī atbilstošos instrumentus projekta realizēšanai.</w:t>
            </w:r>
          </w:p>
        </w:tc>
        <w:tc>
          <w:tcPr>
            <w:tcW w:w="993" w:type="dxa"/>
            <w:shd w:val="clear" w:color="auto" w:fill="auto"/>
          </w:tcPr>
          <w:p w14:paraId="150DB571" w14:textId="77777777" w:rsidR="002D378F" w:rsidRPr="00DB1308" w:rsidRDefault="002D378F" w:rsidP="00712499">
            <w:pPr>
              <w:pStyle w:val="ListParagraph1"/>
              <w:ind w:left="0"/>
              <w:jc w:val="center"/>
              <w:rPr>
                <w:lang w:val="lv-LV"/>
              </w:rPr>
            </w:pPr>
          </w:p>
        </w:tc>
        <w:tc>
          <w:tcPr>
            <w:tcW w:w="850" w:type="dxa"/>
            <w:shd w:val="clear" w:color="auto" w:fill="auto"/>
          </w:tcPr>
          <w:p w14:paraId="49F66E04" w14:textId="1FF65D7E" w:rsidR="002D378F" w:rsidRPr="00DB1308" w:rsidRDefault="00D573AF" w:rsidP="00712499">
            <w:pPr>
              <w:pStyle w:val="ListParagraph1"/>
              <w:ind w:left="0"/>
              <w:jc w:val="center"/>
              <w:rPr>
                <w:lang w:val="lv-LV"/>
              </w:rPr>
            </w:pPr>
            <w:r>
              <w:rPr>
                <w:lang w:val="lv-LV"/>
              </w:rPr>
              <w:t>16</w:t>
            </w:r>
          </w:p>
        </w:tc>
        <w:tc>
          <w:tcPr>
            <w:tcW w:w="709" w:type="dxa"/>
            <w:shd w:val="clear" w:color="auto" w:fill="auto"/>
          </w:tcPr>
          <w:p w14:paraId="0DE7719D" w14:textId="1BAF7F3D" w:rsidR="002D378F" w:rsidRPr="00DB1308" w:rsidRDefault="001915DB" w:rsidP="00712499">
            <w:pPr>
              <w:pStyle w:val="ListParagraph1"/>
              <w:ind w:left="0"/>
              <w:jc w:val="center"/>
              <w:rPr>
                <w:lang w:val="lv-LV"/>
              </w:rPr>
            </w:pPr>
            <w:r>
              <w:rPr>
                <w:lang w:val="lv-LV"/>
              </w:rPr>
              <w:t>16</w:t>
            </w:r>
          </w:p>
        </w:tc>
        <w:tc>
          <w:tcPr>
            <w:tcW w:w="1984" w:type="dxa"/>
            <w:shd w:val="clear" w:color="auto" w:fill="auto"/>
          </w:tcPr>
          <w:p w14:paraId="02FE4591" w14:textId="4FD03052" w:rsidR="002D378F" w:rsidRPr="00DB1308" w:rsidRDefault="00530C03" w:rsidP="00712499">
            <w:pPr>
              <w:pStyle w:val="ListParagraph1"/>
              <w:ind w:left="0"/>
              <w:jc w:val="center"/>
              <w:rPr>
                <w:lang w:val="lv-LV"/>
              </w:rPr>
            </w:pPr>
            <w:r>
              <w:rPr>
                <w:lang w:val="lv-LV"/>
              </w:rPr>
              <w:t>2 praktiskie darbi.</w:t>
            </w:r>
          </w:p>
        </w:tc>
      </w:tr>
      <w:tr w:rsidR="002D378F" w:rsidRPr="00D573AF" w14:paraId="246255D6" w14:textId="77777777" w:rsidTr="005C0C93">
        <w:trPr>
          <w:trHeight w:val="2647"/>
        </w:trPr>
        <w:tc>
          <w:tcPr>
            <w:tcW w:w="567" w:type="dxa"/>
            <w:vMerge/>
            <w:shd w:val="clear" w:color="auto" w:fill="auto"/>
          </w:tcPr>
          <w:p w14:paraId="76594F28" w14:textId="77777777" w:rsidR="002D378F" w:rsidRPr="00DB1308" w:rsidRDefault="002D378F" w:rsidP="00712499">
            <w:pPr>
              <w:pStyle w:val="ListParagraph1"/>
              <w:ind w:left="0"/>
              <w:rPr>
                <w:lang w:val="lv-LV"/>
              </w:rPr>
            </w:pPr>
          </w:p>
        </w:tc>
        <w:tc>
          <w:tcPr>
            <w:tcW w:w="2127" w:type="dxa"/>
            <w:vMerge/>
            <w:shd w:val="clear" w:color="auto" w:fill="auto"/>
          </w:tcPr>
          <w:p w14:paraId="5B3E95C9" w14:textId="77777777" w:rsidR="002D378F" w:rsidRPr="00DB1308" w:rsidRDefault="002D378F" w:rsidP="00712499">
            <w:pPr>
              <w:pStyle w:val="ListParagraph1"/>
              <w:ind w:left="0"/>
              <w:rPr>
                <w:lang w:val="lv-LV"/>
              </w:rPr>
            </w:pPr>
          </w:p>
        </w:tc>
        <w:tc>
          <w:tcPr>
            <w:tcW w:w="1701" w:type="dxa"/>
            <w:vMerge/>
            <w:shd w:val="clear" w:color="auto" w:fill="auto"/>
          </w:tcPr>
          <w:p w14:paraId="0B051B5C" w14:textId="77777777" w:rsidR="002D378F" w:rsidRPr="000E781A" w:rsidRDefault="002D378F" w:rsidP="00712499">
            <w:pPr>
              <w:pStyle w:val="ListParagraph1"/>
              <w:ind w:left="0"/>
              <w:rPr>
                <w:lang w:val="lv-LV"/>
              </w:rPr>
            </w:pPr>
          </w:p>
        </w:tc>
        <w:tc>
          <w:tcPr>
            <w:tcW w:w="2268" w:type="dxa"/>
            <w:shd w:val="clear" w:color="auto" w:fill="auto"/>
          </w:tcPr>
          <w:p w14:paraId="5DF75C01" w14:textId="5352EE40" w:rsidR="002D378F" w:rsidRPr="00DB1308" w:rsidRDefault="002D378F" w:rsidP="00712499">
            <w:pPr>
              <w:pStyle w:val="ListParagraph1"/>
              <w:ind w:left="0"/>
              <w:jc w:val="both"/>
            </w:pPr>
            <w:r w:rsidRPr="00DB1308">
              <w:t xml:space="preserve">2.1.2. </w:t>
            </w:r>
            <w:proofErr w:type="spellStart"/>
            <w:r w:rsidRPr="00DB1308">
              <w:t>Drošības</w:t>
            </w:r>
            <w:proofErr w:type="spellEnd"/>
            <w:r w:rsidRPr="00DB1308">
              <w:t xml:space="preserve"> </w:t>
            </w:r>
            <w:proofErr w:type="spellStart"/>
            <w:r w:rsidRPr="00DB1308">
              <w:t>sistēmu</w:t>
            </w:r>
            <w:proofErr w:type="spellEnd"/>
            <w:r w:rsidRPr="00DB1308">
              <w:t xml:space="preserve"> </w:t>
            </w:r>
            <w:proofErr w:type="spellStart"/>
            <w:r w:rsidRPr="00DB1308">
              <w:t>projekts</w:t>
            </w:r>
            <w:proofErr w:type="spellEnd"/>
            <w:r w:rsidRPr="00DB1308">
              <w:t>.</w:t>
            </w:r>
          </w:p>
        </w:tc>
        <w:tc>
          <w:tcPr>
            <w:tcW w:w="2126" w:type="dxa"/>
            <w:shd w:val="clear" w:color="auto" w:fill="auto"/>
          </w:tcPr>
          <w:p w14:paraId="75918C6B" w14:textId="4CB5B6B7" w:rsidR="002D378F" w:rsidRPr="00DB1308" w:rsidRDefault="002D378F" w:rsidP="00712499">
            <w:pPr>
              <w:pStyle w:val="ListParagraph1"/>
              <w:ind w:left="0"/>
              <w:jc w:val="both"/>
              <w:rPr>
                <w:lang w:val="lv-LV"/>
              </w:rPr>
            </w:pPr>
            <w:proofErr w:type="spellStart"/>
            <w:r w:rsidRPr="00DB1308">
              <w:t>Analizē</w:t>
            </w:r>
            <w:proofErr w:type="spellEnd"/>
            <w:r w:rsidRPr="00DB1308">
              <w:t xml:space="preserve"> </w:t>
            </w:r>
            <w:proofErr w:type="spellStart"/>
            <w:r w:rsidRPr="00DB1308">
              <w:t>kabeļu</w:t>
            </w:r>
            <w:proofErr w:type="spellEnd"/>
            <w:r w:rsidRPr="00DB1308">
              <w:t xml:space="preserve"> </w:t>
            </w:r>
            <w:proofErr w:type="spellStart"/>
            <w:r w:rsidRPr="00DB1308">
              <w:t>tīkla</w:t>
            </w:r>
            <w:proofErr w:type="spellEnd"/>
            <w:r w:rsidRPr="00DB1308">
              <w:t xml:space="preserve"> </w:t>
            </w:r>
            <w:proofErr w:type="spellStart"/>
            <w:r w:rsidRPr="00DB1308">
              <w:t>plānu</w:t>
            </w:r>
            <w:proofErr w:type="spellEnd"/>
            <w:r w:rsidRPr="00DB1308">
              <w:t xml:space="preserve">, </w:t>
            </w:r>
            <w:proofErr w:type="spellStart"/>
            <w:r w:rsidRPr="00DB1308">
              <w:t>salīdzina</w:t>
            </w:r>
            <w:proofErr w:type="spellEnd"/>
            <w:r w:rsidRPr="00DB1308">
              <w:t xml:space="preserve"> </w:t>
            </w:r>
            <w:proofErr w:type="spellStart"/>
            <w:r w:rsidRPr="00DB1308">
              <w:t>ar</w:t>
            </w:r>
            <w:proofErr w:type="spellEnd"/>
            <w:r w:rsidRPr="00DB1308">
              <w:t xml:space="preserve"> </w:t>
            </w:r>
            <w:proofErr w:type="spellStart"/>
            <w:r w:rsidRPr="00DB1308">
              <w:t>uzskaites</w:t>
            </w:r>
            <w:proofErr w:type="spellEnd"/>
            <w:r w:rsidRPr="00DB1308">
              <w:t xml:space="preserve"> </w:t>
            </w:r>
            <w:proofErr w:type="spellStart"/>
            <w:r w:rsidRPr="00DB1308">
              <w:t>sistēmas</w:t>
            </w:r>
            <w:proofErr w:type="spellEnd"/>
            <w:r w:rsidRPr="00DB1308">
              <w:t xml:space="preserve"> </w:t>
            </w:r>
            <w:proofErr w:type="spellStart"/>
            <w:r w:rsidRPr="00DB1308">
              <w:t>ierakstiem</w:t>
            </w:r>
            <w:proofErr w:type="spellEnd"/>
            <w:r w:rsidRPr="00DB1308">
              <w:t>.</w:t>
            </w:r>
          </w:p>
        </w:tc>
        <w:tc>
          <w:tcPr>
            <w:tcW w:w="2126" w:type="dxa"/>
            <w:shd w:val="clear" w:color="auto" w:fill="auto"/>
          </w:tcPr>
          <w:p w14:paraId="6BC4E0F3" w14:textId="5BB8F5AF" w:rsidR="002D378F" w:rsidRPr="00DB1308" w:rsidRDefault="002D378F" w:rsidP="00712499">
            <w:pPr>
              <w:pStyle w:val="ListParagraph1"/>
              <w:ind w:left="0"/>
              <w:jc w:val="both"/>
              <w:rPr>
                <w:lang w:val="lv-LV"/>
              </w:rPr>
            </w:pPr>
            <w:r w:rsidRPr="00DB1308">
              <w:rPr>
                <w:lang w:val="lv-LV"/>
              </w:rPr>
              <w:t>Analizē kabeļu tīkla plānu, salīdzina ar uzskaites sistēmas ierakstiem, shēmu mērogiem, novērtē atbilstību Latvijas Republikas normatīvo aktu prasībām tehniskās dokumentācijas noformēšanai.</w:t>
            </w:r>
          </w:p>
        </w:tc>
        <w:tc>
          <w:tcPr>
            <w:tcW w:w="993" w:type="dxa"/>
            <w:shd w:val="clear" w:color="auto" w:fill="auto"/>
          </w:tcPr>
          <w:p w14:paraId="7AF6C2AF" w14:textId="77777777" w:rsidR="002D378F" w:rsidRPr="00DB1308" w:rsidRDefault="002D378F" w:rsidP="00712499">
            <w:pPr>
              <w:pStyle w:val="ListParagraph1"/>
              <w:ind w:left="0"/>
              <w:jc w:val="center"/>
              <w:rPr>
                <w:lang w:val="lv-LV"/>
              </w:rPr>
            </w:pPr>
          </w:p>
        </w:tc>
        <w:tc>
          <w:tcPr>
            <w:tcW w:w="850" w:type="dxa"/>
            <w:shd w:val="clear" w:color="auto" w:fill="auto"/>
          </w:tcPr>
          <w:p w14:paraId="6797AFE1" w14:textId="0643B237" w:rsidR="002D378F" w:rsidRPr="00DB1308" w:rsidRDefault="00D573AF" w:rsidP="00712499">
            <w:pPr>
              <w:pStyle w:val="ListParagraph1"/>
              <w:ind w:left="0"/>
              <w:jc w:val="center"/>
              <w:rPr>
                <w:lang w:val="lv-LV"/>
              </w:rPr>
            </w:pPr>
            <w:r>
              <w:rPr>
                <w:lang w:val="lv-LV"/>
              </w:rPr>
              <w:t>16</w:t>
            </w:r>
          </w:p>
        </w:tc>
        <w:tc>
          <w:tcPr>
            <w:tcW w:w="709" w:type="dxa"/>
            <w:shd w:val="clear" w:color="auto" w:fill="auto"/>
          </w:tcPr>
          <w:p w14:paraId="414331C4" w14:textId="40329DE0" w:rsidR="002D378F" w:rsidRPr="00DB1308" w:rsidRDefault="001915DB" w:rsidP="00712499">
            <w:pPr>
              <w:pStyle w:val="ListParagraph1"/>
              <w:ind w:left="0"/>
              <w:jc w:val="center"/>
              <w:rPr>
                <w:lang w:val="lv-LV"/>
              </w:rPr>
            </w:pPr>
            <w:r>
              <w:rPr>
                <w:lang w:val="lv-LV"/>
              </w:rPr>
              <w:t>16</w:t>
            </w:r>
          </w:p>
        </w:tc>
        <w:tc>
          <w:tcPr>
            <w:tcW w:w="1984" w:type="dxa"/>
            <w:shd w:val="clear" w:color="auto" w:fill="auto"/>
          </w:tcPr>
          <w:p w14:paraId="49D8FCAD" w14:textId="4115C7DB" w:rsidR="002D378F" w:rsidRPr="00DB1308" w:rsidRDefault="00530C03" w:rsidP="00712499">
            <w:pPr>
              <w:pStyle w:val="ListParagraph1"/>
              <w:ind w:left="0"/>
              <w:jc w:val="center"/>
              <w:rPr>
                <w:lang w:val="lv-LV"/>
              </w:rPr>
            </w:pPr>
            <w:r>
              <w:rPr>
                <w:lang w:val="lv-LV"/>
              </w:rPr>
              <w:t>Praktiskais darbs.</w:t>
            </w:r>
          </w:p>
        </w:tc>
      </w:tr>
      <w:tr w:rsidR="002D378F" w:rsidRPr="00D573AF" w14:paraId="129391DE" w14:textId="77777777" w:rsidTr="002D378F">
        <w:trPr>
          <w:trHeight w:val="983"/>
        </w:trPr>
        <w:tc>
          <w:tcPr>
            <w:tcW w:w="567" w:type="dxa"/>
            <w:vMerge w:val="restart"/>
            <w:shd w:val="clear" w:color="auto" w:fill="auto"/>
          </w:tcPr>
          <w:p w14:paraId="3F32E42C" w14:textId="1B8B2CE0" w:rsidR="002D378F" w:rsidRPr="00DB1308" w:rsidRDefault="00DB1308" w:rsidP="00712499">
            <w:pPr>
              <w:pStyle w:val="ListParagraph1"/>
              <w:ind w:left="0"/>
              <w:rPr>
                <w:lang w:val="lv-LV"/>
              </w:rPr>
            </w:pPr>
            <w:r>
              <w:rPr>
                <w:lang w:val="lv-LV"/>
              </w:rPr>
              <w:t>3.</w:t>
            </w:r>
          </w:p>
        </w:tc>
        <w:tc>
          <w:tcPr>
            <w:tcW w:w="2127" w:type="dxa"/>
            <w:vMerge w:val="restart"/>
            <w:shd w:val="clear" w:color="auto" w:fill="auto"/>
          </w:tcPr>
          <w:p w14:paraId="5C74733E" w14:textId="77777777" w:rsidR="00DB1308" w:rsidRDefault="002D378F" w:rsidP="00712499">
            <w:pPr>
              <w:pStyle w:val="ListParagraph1"/>
              <w:ind w:left="0"/>
            </w:pPr>
            <w:proofErr w:type="spellStart"/>
            <w:r w:rsidRPr="00DB1308">
              <w:t>Spēj</w:t>
            </w:r>
            <w:proofErr w:type="spellEnd"/>
            <w:r w:rsidRPr="00DB1308">
              <w:t xml:space="preserve">: </w:t>
            </w:r>
            <w:proofErr w:type="spellStart"/>
            <w:r w:rsidRPr="00DB1308">
              <w:t>izvēlēties</w:t>
            </w:r>
            <w:proofErr w:type="spellEnd"/>
            <w:r w:rsidRPr="00DB1308">
              <w:t xml:space="preserve"> </w:t>
            </w:r>
            <w:proofErr w:type="spellStart"/>
            <w:r w:rsidRPr="00DB1308">
              <w:t>drošības</w:t>
            </w:r>
            <w:proofErr w:type="spellEnd"/>
            <w:r w:rsidRPr="00DB1308">
              <w:t xml:space="preserve"> </w:t>
            </w:r>
            <w:proofErr w:type="spellStart"/>
            <w:r w:rsidRPr="00DB1308">
              <w:t>sistēmas</w:t>
            </w:r>
            <w:proofErr w:type="spellEnd"/>
            <w:r w:rsidRPr="00DB1308">
              <w:t xml:space="preserve"> </w:t>
            </w:r>
            <w:proofErr w:type="spellStart"/>
            <w:r w:rsidRPr="00DB1308">
              <w:t>montāžai</w:t>
            </w:r>
            <w:proofErr w:type="spellEnd"/>
            <w:r w:rsidRPr="00DB1308">
              <w:t xml:space="preserve"> </w:t>
            </w:r>
            <w:proofErr w:type="spellStart"/>
            <w:r w:rsidRPr="00DB1308">
              <w:t>nepieciešamos</w:t>
            </w:r>
            <w:proofErr w:type="spellEnd"/>
            <w:r w:rsidRPr="00DB1308">
              <w:t xml:space="preserve"> </w:t>
            </w:r>
            <w:proofErr w:type="spellStart"/>
            <w:r w:rsidRPr="00DB1308">
              <w:t>montāžas</w:t>
            </w:r>
            <w:proofErr w:type="spellEnd"/>
            <w:r w:rsidRPr="00DB1308">
              <w:t xml:space="preserve"> </w:t>
            </w:r>
            <w:proofErr w:type="spellStart"/>
            <w:r w:rsidRPr="00DB1308">
              <w:t>materiālus</w:t>
            </w:r>
            <w:proofErr w:type="spellEnd"/>
            <w:r w:rsidRPr="00DB1308">
              <w:t xml:space="preserve">. </w:t>
            </w:r>
          </w:p>
          <w:p w14:paraId="181E089B" w14:textId="77777777" w:rsidR="00DB1308" w:rsidRDefault="00DB1308" w:rsidP="00712499">
            <w:pPr>
              <w:pStyle w:val="ListParagraph1"/>
              <w:ind w:left="0"/>
            </w:pPr>
          </w:p>
          <w:p w14:paraId="643D9F83" w14:textId="77777777" w:rsidR="00DB1308" w:rsidRDefault="002D378F" w:rsidP="00712499">
            <w:pPr>
              <w:pStyle w:val="ListParagraph1"/>
              <w:ind w:left="0"/>
            </w:pPr>
            <w:r w:rsidRPr="00DB1308">
              <w:t xml:space="preserve">Zina: </w:t>
            </w:r>
            <w:proofErr w:type="spellStart"/>
            <w:r w:rsidRPr="00DB1308">
              <w:t>drošības</w:t>
            </w:r>
            <w:proofErr w:type="spellEnd"/>
            <w:r w:rsidRPr="00DB1308">
              <w:t xml:space="preserve"> </w:t>
            </w:r>
            <w:proofErr w:type="spellStart"/>
            <w:r w:rsidRPr="00DB1308">
              <w:t>sistēmu</w:t>
            </w:r>
            <w:proofErr w:type="spellEnd"/>
            <w:r w:rsidRPr="00DB1308">
              <w:t xml:space="preserve"> </w:t>
            </w:r>
            <w:proofErr w:type="spellStart"/>
            <w:r w:rsidRPr="00DB1308">
              <w:t>tīkla</w:t>
            </w:r>
            <w:proofErr w:type="spellEnd"/>
            <w:r w:rsidRPr="00DB1308">
              <w:t xml:space="preserve"> </w:t>
            </w:r>
            <w:proofErr w:type="spellStart"/>
            <w:r w:rsidRPr="00DB1308">
              <w:t>komponentu</w:t>
            </w:r>
            <w:proofErr w:type="spellEnd"/>
            <w:r w:rsidRPr="00DB1308">
              <w:t xml:space="preserve"> </w:t>
            </w:r>
            <w:proofErr w:type="spellStart"/>
            <w:r w:rsidRPr="00DB1308">
              <w:t>marķēšanu</w:t>
            </w:r>
            <w:proofErr w:type="spellEnd"/>
            <w:r w:rsidRPr="00DB1308">
              <w:t xml:space="preserve"> un </w:t>
            </w:r>
            <w:proofErr w:type="spellStart"/>
            <w:r w:rsidRPr="00DB1308">
              <w:t>apzīmējumus</w:t>
            </w:r>
            <w:proofErr w:type="spellEnd"/>
            <w:r w:rsidRPr="00DB1308">
              <w:t xml:space="preserve">, </w:t>
            </w:r>
            <w:proofErr w:type="spellStart"/>
            <w:r w:rsidRPr="00DB1308">
              <w:t>materiālu</w:t>
            </w:r>
            <w:proofErr w:type="spellEnd"/>
            <w:r w:rsidRPr="00DB1308">
              <w:t xml:space="preserve"> un </w:t>
            </w:r>
            <w:proofErr w:type="spellStart"/>
            <w:r w:rsidRPr="00DB1308">
              <w:lastRenderedPageBreak/>
              <w:t>komponentu</w:t>
            </w:r>
            <w:proofErr w:type="spellEnd"/>
            <w:r w:rsidRPr="00DB1308">
              <w:t xml:space="preserve"> </w:t>
            </w:r>
            <w:proofErr w:type="spellStart"/>
            <w:r w:rsidRPr="00DB1308">
              <w:t>savstarpējo</w:t>
            </w:r>
            <w:proofErr w:type="spellEnd"/>
            <w:r w:rsidRPr="00DB1308">
              <w:t xml:space="preserve"> </w:t>
            </w:r>
            <w:proofErr w:type="spellStart"/>
            <w:r w:rsidRPr="00DB1308">
              <w:t>aizvietošanu</w:t>
            </w:r>
            <w:proofErr w:type="spellEnd"/>
            <w:r w:rsidRPr="00DB1308">
              <w:t xml:space="preserve"> </w:t>
            </w:r>
            <w:proofErr w:type="spellStart"/>
            <w:r w:rsidRPr="00DB1308">
              <w:t>nepieciešamības</w:t>
            </w:r>
            <w:proofErr w:type="spellEnd"/>
            <w:r w:rsidRPr="00DB1308">
              <w:t xml:space="preserve"> </w:t>
            </w:r>
            <w:proofErr w:type="spellStart"/>
            <w:r w:rsidRPr="00DB1308">
              <w:t>gadījumā</w:t>
            </w:r>
            <w:proofErr w:type="spellEnd"/>
            <w:r w:rsidRPr="00DB1308">
              <w:t xml:space="preserve"> </w:t>
            </w:r>
            <w:proofErr w:type="spellStart"/>
            <w:r w:rsidRPr="00DB1308">
              <w:t>atbilstoši</w:t>
            </w:r>
            <w:proofErr w:type="spellEnd"/>
            <w:r w:rsidRPr="00DB1308">
              <w:t xml:space="preserve"> </w:t>
            </w:r>
            <w:proofErr w:type="spellStart"/>
            <w:r w:rsidRPr="00DB1308">
              <w:t>tehniskajai</w:t>
            </w:r>
            <w:proofErr w:type="spellEnd"/>
            <w:r w:rsidRPr="00DB1308">
              <w:t xml:space="preserve"> </w:t>
            </w:r>
            <w:proofErr w:type="spellStart"/>
            <w:r w:rsidRPr="00DB1308">
              <w:t>dokumentācijai</w:t>
            </w:r>
            <w:proofErr w:type="spellEnd"/>
            <w:r w:rsidRPr="00DB1308">
              <w:t>.</w:t>
            </w:r>
          </w:p>
          <w:p w14:paraId="1DB6FF34" w14:textId="77777777" w:rsidR="00DB1308" w:rsidRDefault="00DB1308" w:rsidP="00712499">
            <w:pPr>
              <w:pStyle w:val="ListParagraph1"/>
              <w:ind w:left="0"/>
            </w:pPr>
          </w:p>
          <w:p w14:paraId="1E682F7F" w14:textId="106921F8" w:rsidR="002D378F" w:rsidRPr="00DB1308" w:rsidRDefault="002D378F" w:rsidP="00712499">
            <w:pPr>
              <w:pStyle w:val="ListParagraph1"/>
              <w:ind w:left="0"/>
              <w:rPr>
                <w:lang w:val="lv-LV"/>
              </w:rPr>
            </w:pPr>
            <w:proofErr w:type="spellStart"/>
            <w:r w:rsidRPr="00DB1308">
              <w:t>Izprot</w:t>
            </w:r>
            <w:proofErr w:type="spellEnd"/>
            <w:r w:rsidRPr="00DB1308">
              <w:t xml:space="preserve">: </w:t>
            </w:r>
            <w:proofErr w:type="spellStart"/>
            <w:r w:rsidRPr="00DB1308">
              <w:t>drošības</w:t>
            </w:r>
            <w:proofErr w:type="spellEnd"/>
            <w:r w:rsidRPr="00DB1308">
              <w:t xml:space="preserve"> </w:t>
            </w:r>
            <w:proofErr w:type="spellStart"/>
            <w:r w:rsidRPr="00DB1308">
              <w:t>sistēmas</w:t>
            </w:r>
            <w:proofErr w:type="spellEnd"/>
            <w:r w:rsidRPr="00DB1308">
              <w:t xml:space="preserve"> </w:t>
            </w:r>
            <w:proofErr w:type="spellStart"/>
            <w:r w:rsidRPr="00DB1308">
              <w:t>montāžai</w:t>
            </w:r>
            <w:proofErr w:type="spellEnd"/>
            <w:r w:rsidRPr="00DB1308">
              <w:t xml:space="preserve"> </w:t>
            </w:r>
            <w:proofErr w:type="spellStart"/>
            <w:r w:rsidRPr="00DB1308">
              <w:t>pareizu</w:t>
            </w:r>
            <w:proofErr w:type="spellEnd"/>
            <w:r w:rsidRPr="00DB1308">
              <w:t xml:space="preserve"> </w:t>
            </w:r>
            <w:proofErr w:type="spellStart"/>
            <w:r w:rsidRPr="00DB1308">
              <w:t>materiālu</w:t>
            </w:r>
            <w:proofErr w:type="spellEnd"/>
            <w:r w:rsidRPr="00DB1308">
              <w:t xml:space="preserve"> </w:t>
            </w:r>
            <w:proofErr w:type="spellStart"/>
            <w:r w:rsidRPr="00DB1308">
              <w:t>izvēles</w:t>
            </w:r>
            <w:proofErr w:type="spellEnd"/>
            <w:r w:rsidRPr="00DB1308">
              <w:t xml:space="preserve"> </w:t>
            </w:r>
            <w:proofErr w:type="spellStart"/>
            <w:r w:rsidRPr="00DB1308">
              <w:t>nozīmi</w:t>
            </w:r>
            <w:proofErr w:type="spellEnd"/>
            <w:r w:rsidRPr="00DB1308">
              <w:t xml:space="preserve"> </w:t>
            </w:r>
            <w:proofErr w:type="spellStart"/>
            <w:r w:rsidRPr="00DB1308">
              <w:t>kvalitatīvas</w:t>
            </w:r>
            <w:proofErr w:type="spellEnd"/>
            <w:r w:rsidRPr="00DB1308">
              <w:t xml:space="preserve"> </w:t>
            </w:r>
            <w:proofErr w:type="spellStart"/>
            <w:r w:rsidRPr="00DB1308">
              <w:t>sistēmas</w:t>
            </w:r>
            <w:proofErr w:type="spellEnd"/>
            <w:r w:rsidRPr="00DB1308">
              <w:t xml:space="preserve"> </w:t>
            </w:r>
            <w:proofErr w:type="spellStart"/>
            <w:r w:rsidRPr="00DB1308">
              <w:t>darbības</w:t>
            </w:r>
            <w:proofErr w:type="spellEnd"/>
            <w:r w:rsidRPr="00DB1308">
              <w:t xml:space="preserve"> </w:t>
            </w:r>
            <w:proofErr w:type="spellStart"/>
            <w:r w:rsidRPr="00DB1308">
              <w:t>nodrošināšanai</w:t>
            </w:r>
            <w:proofErr w:type="spellEnd"/>
            <w:r w:rsidRPr="00DB1308">
              <w:t>.</w:t>
            </w:r>
          </w:p>
        </w:tc>
        <w:tc>
          <w:tcPr>
            <w:tcW w:w="1701" w:type="dxa"/>
            <w:vMerge w:val="restart"/>
            <w:shd w:val="clear" w:color="auto" w:fill="auto"/>
          </w:tcPr>
          <w:p w14:paraId="23C5AF3A" w14:textId="77777777" w:rsidR="002D378F" w:rsidRPr="00DB1308" w:rsidRDefault="002D378F" w:rsidP="00712499">
            <w:pPr>
              <w:pStyle w:val="ListParagraph1"/>
              <w:ind w:left="0"/>
            </w:pPr>
            <w:r w:rsidRPr="00DB1308">
              <w:lastRenderedPageBreak/>
              <w:t xml:space="preserve">3.1. </w:t>
            </w:r>
            <w:proofErr w:type="spellStart"/>
            <w:r w:rsidRPr="00DB1308">
              <w:t>Apsardzes</w:t>
            </w:r>
            <w:proofErr w:type="spellEnd"/>
            <w:r w:rsidRPr="00DB1308">
              <w:t xml:space="preserve"> </w:t>
            </w:r>
            <w:proofErr w:type="spellStart"/>
            <w:r w:rsidRPr="00DB1308">
              <w:t>sistēmās</w:t>
            </w:r>
            <w:proofErr w:type="spellEnd"/>
            <w:r w:rsidRPr="00DB1308">
              <w:t xml:space="preserve"> </w:t>
            </w:r>
            <w:proofErr w:type="spellStart"/>
            <w:r w:rsidRPr="00DB1308">
              <w:t>izmantojamie</w:t>
            </w:r>
            <w:proofErr w:type="spellEnd"/>
            <w:r w:rsidRPr="00DB1308">
              <w:t xml:space="preserve"> </w:t>
            </w:r>
            <w:proofErr w:type="spellStart"/>
            <w:r w:rsidRPr="00DB1308">
              <w:t>materiāli</w:t>
            </w:r>
            <w:proofErr w:type="spellEnd"/>
            <w:r w:rsidRPr="00DB1308">
              <w:t>.</w:t>
            </w:r>
          </w:p>
          <w:p w14:paraId="242C46FD" w14:textId="77777777" w:rsidR="00DB1308" w:rsidRDefault="00DB1308" w:rsidP="00712499">
            <w:pPr>
              <w:pStyle w:val="ListParagraph1"/>
              <w:ind w:left="0"/>
            </w:pPr>
          </w:p>
          <w:p w14:paraId="53234545" w14:textId="77777777" w:rsidR="00DB1308" w:rsidRDefault="00DB1308" w:rsidP="00712499">
            <w:pPr>
              <w:pStyle w:val="ListParagraph1"/>
              <w:ind w:left="0"/>
            </w:pPr>
          </w:p>
          <w:p w14:paraId="431BCB96" w14:textId="46C92EC1" w:rsidR="002D378F" w:rsidRDefault="002D378F" w:rsidP="00712499">
            <w:pPr>
              <w:pStyle w:val="ListParagraph1"/>
              <w:ind w:left="0"/>
            </w:pPr>
            <w:r w:rsidRPr="00DB1308">
              <w:t xml:space="preserve"> </w:t>
            </w:r>
          </w:p>
          <w:p w14:paraId="5E8047EA" w14:textId="77777777" w:rsidR="00DB1308" w:rsidRDefault="00DB1308" w:rsidP="00712499">
            <w:pPr>
              <w:pStyle w:val="ListParagraph1"/>
              <w:ind w:left="0"/>
              <w:rPr>
                <w:lang w:val="lv-LV"/>
              </w:rPr>
            </w:pPr>
          </w:p>
          <w:p w14:paraId="1DF2E7DE" w14:textId="3592D9FC" w:rsidR="00DB1308" w:rsidRPr="00DB1308" w:rsidRDefault="00DB1308" w:rsidP="00712499">
            <w:pPr>
              <w:pStyle w:val="ListParagraph1"/>
              <w:ind w:left="0"/>
              <w:rPr>
                <w:lang w:val="lv-LV"/>
              </w:rPr>
            </w:pPr>
          </w:p>
        </w:tc>
        <w:tc>
          <w:tcPr>
            <w:tcW w:w="2268" w:type="dxa"/>
            <w:shd w:val="clear" w:color="auto" w:fill="auto"/>
          </w:tcPr>
          <w:p w14:paraId="0AB5E321" w14:textId="73BBCE75" w:rsidR="002D378F" w:rsidRPr="00DB1308" w:rsidRDefault="002D378F" w:rsidP="00712499">
            <w:pPr>
              <w:pStyle w:val="ListParagraph1"/>
              <w:ind w:left="0"/>
              <w:jc w:val="both"/>
              <w:rPr>
                <w:lang w:val="lv-LV"/>
              </w:rPr>
            </w:pPr>
            <w:r w:rsidRPr="00DB1308">
              <w:t xml:space="preserve">3.1.1. </w:t>
            </w:r>
            <w:proofErr w:type="spellStart"/>
            <w:r w:rsidRPr="00DB1308">
              <w:t>Metālisko</w:t>
            </w:r>
            <w:proofErr w:type="spellEnd"/>
            <w:r w:rsidRPr="00DB1308">
              <w:t xml:space="preserve"> </w:t>
            </w:r>
            <w:proofErr w:type="spellStart"/>
            <w:r w:rsidRPr="00DB1308">
              <w:t>vara</w:t>
            </w:r>
            <w:proofErr w:type="spellEnd"/>
            <w:r w:rsidRPr="00DB1308">
              <w:t xml:space="preserve"> </w:t>
            </w:r>
            <w:proofErr w:type="spellStart"/>
            <w:r w:rsidRPr="00DB1308">
              <w:t>kabeļu</w:t>
            </w:r>
            <w:proofErr w:type="spellEnd"/>
            <w:r w:rsidRPr="00DB1308">
              <w:t xml:space="preserve"> tipi.</w:t>
            </w:r>
          </w:p>
        </w:tc>
        <w:tc>
          <w:tcPr>
            <w:tcW w:w="2126" w:type="dxa"/>
            <w:shd w:val="clear" w:color="auto" w:fill="auto"/>
          </w:tcPr>
          <w:p w14:paraId="7ED7144B" w14:textId="2EDE7426" w:rsidR="002D378F" w:rsidRPr="00DB1308" w:rsidRDefault="002D378F" w:rsidP="00712499">
            <w:pPr>
              <w:pStyle w:val="ListParagraph1"/>
              <w:ind w:left="0"/>
              <w:jc w:val="both"/>
              <w:rPr>
                <w:lang w:val="lv-LV"/>
              </w:rPr>
            </w:pPr>
            <w:r w:rsidRPr="00DB1308">
              <w:rPr>
                <w:lang w:val="lv-LV"/>
              </w:rPr>
              <w:t xml:space="preserve">Izvēlas drošības sistēmas montāžai nepieciešamos montāžas materiālus, nosauc atšķirības starp vara sakaru kabeļu tipiem un kabeļu markām, galvenos elektriskos parametrus, kuri raksturo metāliskos kabeļus. </w:t>
            </w:r>
            <w:proofErr w:type="spellStart"/>
            <w:r w:rsidRPr="00DB1308">
              <w:t>Savieno</w:t>
            </w:r>
            <w:proofErr w:type="spellEnd"/>
            <w:r w:rsidRPr="00DB1308">
              <w:t xml:space="preserve"> </w:t>
            </w:r>
            <w:proofErr w:type="spellStart"/>
            <w:r w:rsidRPr="00DB1308">
              <w:t>vara</w:t>
            </w:r>
            <w:proofErr w:type="spellEnd"/>
            <w:r w:rsidRPr="00DB1308">
              <w:t xml:space="preserve"> </w:t>
            </w:r>
            <w:proofErr w:type="spellStart"/>
            <w:r w:rsidRPr="00DB1308">
              <w:lastRenderedPageBreak/>
              <w:t>kabeļus</w:t>
            </w:r>
            <w:proofErr w:type="spellEnd"/>
            <w:r w:rsidRPr="00DB1308">
              <w:t xml:space="preserve">, </w:t>
            </w:r>
            <w:proofErr w:type="spellStart"/>
            <w:r w:rsidRPr="00DB1308">
              <w:t>izmantojot</w:t>
            </w:r>
            <w:proofErr w:type="spellEnd"/>
            <w:r w:rsidRPr="00DB1308">
              <w:t xml:space="preserve"> </w:t>
            </w:r>
            <w:proofErr w:type="spellStart"/>
            <w:r w:rsidRPr="00DB1308">
              <w:t>dažādas</w:t>
            </w:r>
            <w:proofErr w:type="spellEnd"/>
            <w:r w:rsidRPr="00DB1308">
              <w:t xml:space="preserve"> </w:t>
            </w:r>
            <w:proofErr w:type="spellStart"/>
            <w:r w:rsidRPr="00DB1308">
              <w:t>savienošanas</w:t>
            </w:r>
            <w:proofErr w:type="spellEnd"/>
            <w:r w:rsidRPr="00DB1308">
              <w:t xml:space="preserve"> </w:t>
            </w:r>
            <w:proofErr w:type="spellStart"/>
            <w:r w:rsidRPr="00DB1308">
              <w:t>metodes</w:t>
            </w:r>
            <w:proofErr w:type="spellEnd"/>
            <w:r w:rsidRPr="00DB1308">
              <w:t>.</w:t>
            </w:r>
          </w:p>
        </w:tc>
        <w:tc>
          <w:tcPr>
            <w:tcW w:w="2126" w:type="dxa"/>
            <w:shd w:val="clear" w:color="auto" w:fill="auto"/>
          </w:tcPr>
          <w:p w14:paraId="1C328100" w14:textId="547C2C63" w:rsidR="002D378F" w:rsidRPr="00DB1308" w:rsidRDefault="002D378F" w:rsidP="00712499">
            <w:pPr>
              <w:pStyle w:val="ListParagraph1"/>
              <w:ind w:left="0"/>
              <w:jc w:val="both"/>
              <w:rPr>
                <w:lang w:val="lv-LV"/>
              </w:rPr>
            </w:pPr>
            <w:r w:rsidRPr="00DB1308">
              <w:rPr>
                <w:lang w:val="lv-LV"/>
              </w:rPr>
              <w:lastRenderedPageBreak/>
              <w:t xml:space="preserve">Izvēlas drošības sistēmas montāžai nepieciešamos montāžas materiālus, analizē kabeļu iekšējo struktūru, kabeļu ieguldīšanas metodes kanālos, šahtās, zemē, kanalizācijā, kabeļa piekāršanu stabos. Definē prasības kabeļa </w:t>
            </w:r>
            <w:proofErr w:type="spellStart"/>
            <w:r w:rsidRPr="00DB1308">
              <w:rPr>
                <w:lang w:val="lv-LV"/>
              </w:rPr>
              <w:lastRenderedPageBreak/>
              <w:t>pārsprieguma</w:t>
            </w:r>
            <w:proofErr w:type="spellEnd"/>
            <w:r w:rsidRPr="00DB1308">
              <w:rPr>
                <w:lang w:val="lv-LV"/>
              </w:rPr>
              <w:t xml:space="preserve"> un </w:t>
            </w:r>
            <w:proofErr w:type="spellStart"/>
            <w:r w:rsidRPr="00DB1308">
              <w:rPr>
                <w:lang w:val="lv-LV"/>
              </w:rPr>
              <w:t>pretzibens</w:t>
            </w:r>
            <w:proofErr w:type="spellEnd"/>
            <w:r w:rsidRPr="00DB1308">
              <w:rPr>
                <w:lang w:val="lv-LV"/>
              </w:rPr>
              <w:t xml:space="preserve"> aizsardzībai abonenta un kontroles centra pusē un kabeļu elektrisko īpašību atkarību no kabeļa kategorijas.</w:t>
            </w:r>
          </w:p>
        </w:tc>
        <w:tc>
          <w:tcPr>
            <w:tcW w:w="993" w:type="dxa"/>
            <w:shd w:val="clear" w:color="auto" w:fill="auto"/>
          </w:tcPr>
          <w:p w14:paraId="588BAB4D" w14:textId="3BE781F9" w:rsidR="002D378F" w:rsidRPr="00DB1308" w:rsidRDefault="002D378F" w:rsidP="00712499">
            <w:pPr>
              <w:pStyle w:val="ListParagraph1"/>
              <w:ind w:left="0"/>
              <w:jc w:val="center"/>
              <w:rPr>
                <w:lang w:val="lv-LV"/>
              </w:rPr>
            </w:pPr>
          </w:p>
        </w:tc>
        <w:tc>
          <w:tcPr>
            <w:tcW w:w="850" w:type="dxa"/>
            <w:shd w:val="clear" w:color="auto" w:fill="auto"/>
          </w:tcPr>
          <w:p w14:paraId="01377BB3" w14:textId="1FF2707C" w:rsidR="002D378F" w:rsidRPr="00DB1308" w:rsidRDefault="00D573AF" w:rsidP="00712499">
            <w:pPr>
              <w:pStyle w:val="ListParagraph1"/>
              <w:ind w:left="0"/>
              <w:jc w:val="center"/>
              <w:rPr>
                <w:lang w:val="lv-LV"/>
              </w:rPr>
            </w:pPr>
            <w:r>
              <w:rPr>
                <w:lang w:val="lv-LV"/>
              </w:rPr>
              <w:t>30</w:t>
            </w:r>
          </w:p>
        </w:tc>
        <w:tc>
          <w:tcPr>
            <w:tcW w:w="709" w:type="dxa"/>
            <w:shd w:val="clear" w:color="auto" w:fill="auto"/>
          </w:tcPr>
          <w:p w14:paraId="48912385" w14:textId="489C8697" w:rsidR="002D378F" w:rsidRPr="00DB1308" w:rsidRDefault="001915DB" w:rsidP="00712499">
            <w:pPr>
              <w:pStyle w:val="ListParagraph1"/>
              <w:ind w:left="0"/>
              <w:jc w:val="center"/>
              <w:rPr>
                <w:lang w:val="lv-LV"/>
              </w:rPr>
            </w:pPr>
            <w:r>
              <w:rPr>
                <w:lang w:val="lv-LV"/>
              </w:rPr>
              <w:t>30</w:t>
            </w:r>
          </w:p>
        </w:tc>
        <w:tc>
          <w:tcPr>
            <w:tcW w:w="1984" w:type="dxa"/>
            <w:shd w:val="clear" w:color="auto" w:fill="auto"/>
          </w:tcPr>
          <w:p w14:paraId="030C8694" w14:textId="6DA7E398" w:rsidR="002D378F" w:rsidRPr="00DB1308" w:rsidRDefault="00530C03" w:rsidP="00712499">
            <w:pPr>
              <w:pStyle w:val="ListParagraph1"/>
              <w:ind w:left="0"/>
              <w:jc w:val="center"/>
              <w:rPr>
                <w:lang w:val="lv-LV"/>
              </w:rPr>
            </w:pPr>
            <w:r>
              <w:rPr>
                <w:lang w:val="lv-LV"/>
              </w:rPr>
              <w:t>3</w:t>
            </w:r>
            <w:r>
              <w:rPr>
                <w:lang w:val="lv-LV"/>
              </w:rPr>
              <w:t xml:space="preserve"> praktiskie darbi.</w:t>
            </w:r>
          </w:p>
        </w:tc>
      </w:tr>
      <w:tr w:rsidR="002D378F" w:rsidRPr="00DB1308" w14:paraId="2010C2C0" w14:textId="77777777" w:rsidTr="002D378F">
        <w:trPr>
          <w:trHeight w:val="1695"/>
        </w:trPr>
        <w:tc>
          <w:tcPr>
            <w:tcW w:w="567" w:type="dxa"/>
            <w:vMerge/>
            <w:shd w:val="clear" w:color="auto" w:fill="auto"/>
          </w:tcPr>
          <w:p w14:paraId="41921988" w14:textId="77777777" w:rsidR="002D378F" w:rsidRPr="00DB1308" w:rsidRDefault="002D378F" w:rsidP="00712499">
            <w:pPr>
              <w:pStyle w:val="ListParagraph1"/>
              <w:ind w:left="0"/>
              <w:rPr>
                <w:lang w:val="lv-LV"/>
              </w:rPr>
            </w:pPr>
          </w:p>
        </w:tc>
        <w:tc>
          <w:tcPr>
            <w:tcW w:w="2127" w:type="dxa"/>
            <w:vMerge/>
            <w:shd w:val="clear" w:color="auto" w:fill="auto"/>
          </w:tcPr>
          <w:p w14:paraId="1CEA46E2" w14:textId="77777777" w:rsidR="002D378F" w:rsidRPr="000E781A" w:rsidRDefault="002D378F" w:rsidP="00712499">
            <w:pPr>
              <w:pStyle w:val="ListParagraph1"/>
              <w:ind w:left="0"/>
              <w:rPr>
                <w:lang w:val="lv-LV"/>
              </w:rPr>
            </w:pPr>
          </w:p>
        </w:tc>
        <w:tc>
          <w:tcPr>
            <w:tcW w:w="1701" w:type="dxa"/>
            <w:vMerge/>
            <w:shd w:val="clear" w:color="auto" w:fill="auto"/>
          </w:tcPr>
          <w:p w14:paraId="62AE02B9" w14:textId="77777777" w:rsidR="002D378F" w:rsidRPr="000E781A" w:rsidRDefault="002D378F" w:rsidP="00712499">
            <w:pPr>
              <w:pStyle w:val="ListParagraph1"/>
              <w:ind w:left="0"/>
              <w:rPr>
                <w:lang w:val="lv-LV"/>
              </w:rPr>
            </w:pPr>
          </w:p>
        </w:tc>
        <w:tc>
          <w:tcPr>
            <w:tcW w:w="2268" w:type="dxa"/>
            <w:shd w:val="clear" w:color="auto" w:fill="auto"/>
          </w:tcPr>
          <w:p w14:paraId="48AB5D01" w14:textId="1A78CF99" w:rsidR="002D378F" w:rsidRPr="00DB1308" w:rsidRDefault="002D378F" w:rsidP="00712499">
            <w:pPr>
              <w:pStyle w:val="ListParagraph1"/>
              <w:ind w:left="0"/>
              <w:jc w:val="both"/>
            </w:pPr>
            <w:r w:rsidRPr="00DB1308">
              <w:t xml:space="preserve">3.1.2. ISO/CELENEC 606-A </w:t>
            </w:r>
            <w:proofErr w:type="spellStart"/>
            <w:r w:rsidRPr="00DB1308">
              <w:t>standarts</w:t>
            </w:r>
            <w:proofErr w:type="spellEnd"/>
            <w:r w:rsidRPr="00DB1308">
              <w:t xml:space="preserve">, </w:t>
            </w:r>
            <w:proofErr w:type="spellStart"/>
            <w:r w:rsidRPr="00DB1308">
              <w:t>tā</w:t>
            </w:r>
            <w:proofErr w:type="spellEnd"/>
            <w:r w:rsidRPr="00DB1308">
              <w:t xml:space="preserve"> </w:t>
            </w:r>
            <w:proofErr w:type="spellStart"/>
            <w:r w:rsidRPr="00DB1308">
              <w:t>prasības</w:t>
            </w:r>
            <w:proofErr w:type="spellEnd"/>
            <w:r w:rsidRPr="00DB1308">
              <w:t xml:space="preserve"> </w:t>
            </w:r>
            <w:proofErr w:type="spellStart"/>
            <w:r w:rsidRPr="00DB1308">
              <w:t>tīklu</w:t>
            </w:r>
            <w:proofErr w:type="spellEnd"/>
            <w:r w:rsidRPr="00DB1308">
              <w:t xml:space="preserve"> </w:t>
            </w:r>
            <w:proofErr w:type="spellStart"/>
            <w:r w:rsidRPr="00DB1308">
              <w:t>komponentu</w:t>
            </w:r>
            <w:proofErr w:type="spellEnd"/>
            <w:r w:rsidRPr="00DB1308">
              <w:t xml:space="preserve"> </w:t>
            </w:r>
            <w:proofErr w:type="spellStart"/>
            <w:r w:rsidRPr="00DB1308">
              <w:t>marķējumam</w:t>
            </w:r>
            <w:proofErr w:type="spellEnd"/>
            <w:r w:rsidRPr="00DB1308">
              <w:t>.</w:t>
            </w:r>
          </w:p>
        </w:tc>
        <w:tc>
          <w:tcPr>
            <w:tcW w:w="2126" w:type="dxa"/>
            <w:shd w:val="clear" w:color="auto" w:fill="auto"/>
          </w:tcPr>
          <w:p w14:paraId="711BDB7B" w14:textId="50FB962D" w:rsidR="002D378F" w:rsidRPr="00DB1308" w:rsidRDefault="002D378F" w:rsidP="00712499">
            <w:pPr>
              <w:pStyle w:val="ListParagraph1"/>
              <w:ind w:left="0"/>
              <w:jc w:val="both"/>
              <w:rPr>
                <w:lang w:val="lv-LV"/>
              </w:rPr>
            </w:pPr>
            <w:proofErr w:type="spellStart"/>
            <w:r w:rsidRPr="00DB1308">
              <w:t>Uzskaita</w:t>
            </w:r>
            <w:proofErr w:type="spellEnd"/>
            <w:r w:rsidRPr="00DB1308">
              <w:t xml:space="preserve">, </w:t>
            </w:r>
            <w:proofErr w:type="spellStart"/>
            <w:r w:rsidRPr="00DB1308">
              <w:t>kuri</w:t>
            </w:r>
            <w:proofErr w:type="spellEnd"/>
            <w:r w:rsidRPr="00DB1308">
              <w:t xml:space="preserve"> </w:t>
            </w:r>
            <w:proofErr w:type="spellStart"/>
            <w:r w:rsidRPr="00DB1308">
              <w:t>tīkla</w:t>
            </w:r>
            <w:proofErr w:type="spellEnd"/>
            <w:r w:rsidRPr="00DB1308">
              <w:t xml:space="preserve"> </w:t>
            </w:r>
            <w:proofErr w:type="spellStart"/>
            <w:r w:rsidRPr="00DB1308">
              <w:t>komponenti</w:t>
            </w:r>
            <w:proofErr w:type="spellEnd"/>
            <w:r w:rsidRPr="00DB1308">
              <w:t xml:space="preserve"> </w:t>
            </w:r>
            <w:proofErr w:type="spellStart"/>
            <w:r w:rsidRPr="00DB1308">
              <w:t>ir</w:t>
            </w:r>
            <w:proofErr w:type="spellEnd"/>
            <w:r w:rsidRPr="00DB1308">
              <w:t xml:space="preserve"> </w:t>
            </w:r>
            <w:proofErr w:type="spellStart"/>
            <w:r w:rsidRPr="00DB1308">
              <w:t>jāmarķē</w:t>
            </w:r>
            <w:proofErr w:type="spellEnd"/>
            <w:r w:rsidRPr="00DB1308">
              <w:t xml:space="preserve">. </w:t>
            </w:r>
            <w:proofErr w:type="spellStart"/>
            <w:r w:rsidRPr="00DB1308">
              <w:t>Atpazīst</w:t>
            </w:r>
            <w:proofErr w:type="spellEnd"/>
            <w:r w:rsidRPr="00DB1308">
              <w:t xml:space="preserve"> </w:t>
            </w:r>
            <w:proofErr w:type="spellStart"/>
            <w:r w:rsidRPr="00DB1308">
              <w:t>marķējumus</w:t>
            </w:r>
            <w:proofErr w:type="spellEnd"/>
            <w:r w:rsidRPr="00DB1308">
              <w:t xml:space="preserve"> </w:t>
            </w:r>
            <w:proofErr w:type="spellStart"/>
            <w:r w:rsidRPr="00DB1308">
              <w:t>darba</w:t>
            </w:r>
            <w:proofErr w:type="spellEnd"/>
            <w:r w:rsidRPr="00DB1308">
              <w:t xml:space="preserve"> </w:t>
            </w:r>
            <w:proofErr w:type="spellStart"/>
            <w:r w:rsidRPr="00DB1308">
              <w:t>dokumentācijā</w:t>
            </w:r>
            <w:proofErr w:type="spellEnd"/>
            <w:r w:rsidRPr="00DB1308">
              <w:t>.</w:t>
            </w:r>
          </w:p>
        </w:tc>
        <w:tc>
          <w:tcPr>
            <w:tcW w:w="2126" w:type="dxa"/>
            <w:shd w:val="clear" w:color="auto" w:fill="auto"/>
          </w:tcPr>
          <w:p w14:paraId="54C00202" w14:textId="5B7C62C9" w:rsidR="002D378F" w:rsidRPr="00DB1308" w:rsidRDefault="002D378F" w:rsidP="00712499">
            <w:pPr>
              <w:pStyle w:val="ListParagraph1"/>
              <w:ind w:left="0"/>
              <w:jc w:val="both"/>
              <w:rPr>
                <w:lang w:val="lv-LV"/>
              </w:rPr>
            </w:pPr>
            <w:proofErr w:type="spellStart"/>
            <w:r w:rsidRPr="00DB1308">
              <w:t>Uzskaita</w:t>
            </w:r>
            <w:proofErr w:type="spellEnd"/>
            <w:r w:rsidRPr="00DB1308">
              <w:t xml:space="preserve"> ISO//CELENEC 606- A </w:t>
            </w:r>
            <w:proofErr w:type="spellStart"/>
            <w:r w:rsidRPr="00DB1308">
              <w:t>standarta</w:t>
            </w:r>
            <w:proofErr w:type="spellEnd"/>
            <w:r w:rsidRPr="00DB1308">
              <w:t xml:space="preserve"> </w:t>
            </w:r>
            <w:proofErr w:type="spellStart"/>
            <w:r w:rsidRPr="00DB1308">
              <w:t>prasības</w:t>
            </w:r>
            <w:proofErr w:type="spellEnd"/>
            <w:r w:rsidRPr="00DB1308">
              <w:t xml:space="preserve">. </w:t>
            </w:r>
            <w:proofErr w:type="spellStart"/>
            <w:r w:rsidRPr="00DB1308">
              <w:t>Ievada</w:t>
            </w:r>
            <w:proofErr w:type="spellEnd"/>
            <w:r w:rsidRPr="00DB1308">
              <w:t xml:space="preserve"> </w:t>
            </w:r>
            <w:proofErr w:type="spellStart"/>
            <w:r w:rsidRPr="00DB1308">
              <w:t>šos</w:t>
            </w:r>
            <w:proofErr w:type="spellEnd"/>
            <w:r w:rsidRPr="00DB1308">
              <w:t xml:space="preserve"> </w:t>
            </w:r>
            <w:proofErr w:type="spellStart"/>
            <w:r w:rsidRPr="00DB1308">
              <w:t>tīkla</w:t>
            </w:r>
            <w:proofErr w:type="spellEnd"/>
            <w:r w:rsidRPr="00DB1308">
              <w:t xml:space="preserve"> </w:t>
            </w:r>
            <w:proofErr w:type="spellStart"/>
            <w:r w:rsidRPr="00DB1308">
              <w:t>elementu</w:t>
            </w:r>
            <w:proofErr w:type="spellEnd"/>
            <w:r w:rsidRPr="00DB1308">
              <w:t xml:space="preserve"> </w:t>
            </w:r>
            <w:proofErr w:type="spellStart"/>
            <w:r w:rsidRPr="00DB1308">
              <w:t>marķējumus</w:t>
            </w:r>
            <w:proofErr w:type="spellEnd"/>
            <w:r w:rsidRPr="00DB1308">
              <w:t xml:space="preserve"> </w:t>
            </w:r>
            <w:proofErr w:type="spellStart"/>
            <w:r w:rsidRPr="00DB1308">
              <w:t>uzņēmuma</w:t>
            </w:r>
            <w:proofErr w:type="spellEnd"/>
            <w:r w:rsidRPr="00DB1308">
              <w:t xml:space="preserve"> </w:t>
            </w:r>
            <w:proofErr w:type="spellStart"/>
            <w:r w:rsidRPr="00DB1308">
              <w:t>uzskaites</w:t>
            </w:r>
            <w:proofErr w:type="spellEnd"/>
            <w:r w:rsidRPr="00DB1308">
              <w:t xml:space="preserve"> </w:t>
            </w:r>
            <w:proofErr w:type="spellStart"/>
            <w:r w:rsidRPr="00DB1308">
              <w:t>sistēmā</w:t>
            </w:r>
            <w:proofErr w:type="spellEnd"/>
            <w:r w:rsidRPr="00DB1308">
              <w:t>.</w:t>
            </w:r>
          </w:p>
        </w:tc>
        <w:tc>
          <w:tcPr>
            <w:tcW w:w="993" w:type="dxa"/>
            <w:shd w:val="clear" w:color="auto" w:fill="auto"/>
          </w:tcPr>
          <w:p w14:paraId="6519D82C" w14:textId="2089008B" w:rsidR="002D378F" w:rsidRPr="00DB1308" w:rsidRDefault="002D378F" w:rsidP="00712499">
            <w:pPr>
              <w:pStyle w:val="ListParagraph1"/>
              <w:ind w:left="0"/>
              <w:jc w:val="center"/>
              <w:rPr>
                <w:lang w:val="lv-LV"/>
              </w:rPr>
            </w:pPr>
          </w:p>
        </w:tc>
        <w:tc>
          <w:tcPr>
            <w:tcW w:w="850" w:type="dxa"/>
            <w:shd w:val="clear" w:color="auto" w:fill="auto"/>
          </w:tcPr>
          <w:p w14:paraId="2B86FAD5" w14:textId="31B11875" w:rsidR="002D378F" w:rsidRPr="00DB1308" w:rsidRDefault="00D573AF" w:rsidP="00712499">
            <w:pPr>
              <w:pStyle w:val="ListParagraph1"/>
              <w:ind w:left="0"/>
              <w:jc w:val="center"/>
              <w:rPr>
                <w:lang w:val="lv-LV"/>
              </w:rPr>
            </w:pPr>
            <w:r>
              <w:rPr>
                <w:lang w:val="lv-LV"/>
              </w:rPr>
              <w:t>16</w:t>
            </w:r>
          </w:p>
        </w:tc>
        <w:tc>
          <w:tcPr>
            <w:tcW w:w="709" w:type="dxa"/>
            <w:shd w:val="clear" w:color="auto" w:fill="auto"/>
          </w:tcPr>
          <w:p w14:paraId="745197F7" w14:textId="47C8FD06" w:rsidR="002D378F" w:rsidRPr="00DB1308" w:rsidRDefault="001915DB" w:rsidP="00712499">
            <w:pPr>
              <w:pStyle w:val="ListParagraph1"/>
              <w:ind w:left="0"/>
              <w:jc w:val="center"/>
              <w:rPr>
                <w:lang w:val="lv-LV"/>
              </w:rPr>
            </w:pPr>
            <w:r>
              <w:rPr>
                <w:lang w:val="lv-LV"/>
              </w:rPr>
              <w:t>16</w:t>
            </w:r>
          </w:p>
        </w:tc>
        <w:tc>
          <w:tcPr>
            <w:tcW w:w="1984" w:type="dxa"/>
            <w:shd w:val="clear" w:color="auto" w:fill="auto"/>
          </w:tcPr>
          <w:p w14:paraId="793FCFB8" w14:textId="7BA0E383" w:rsidR="002D378F" w:rsidRPr="00DB1308" w:rsidRDefault="00530C03" w:rsidP="00712499">
            <w:pPr>
              <w:pStyle w:val="ListParagraph1"/>
              <w:ind w:left="0"/>
              <w:jc w:val="center"/>
              <w:rPr>
                <w:lang w:val="lv-LV"/>
              </w:rPr>
            </w:pPr>
            <w:r>
              <w:rPr>
                <w:lang w:val="lv-LV"/>
              </w:rPr>
              <w:t>Praktiskais darbs.</w:t>
            </w:r>
          </w:p>
        </w:tc>
      </w:tr>
      <w:tr w:rsidR="00086D79" w:rsidRPr="00DB1308" w14:paraId="3C414EFB" w14:textId="77777777" w:rsidTr="005C0C93">
        <w:trPr>
          <w:trHeight w:val="273"/>
        </w:trPr>
        <w:tc>
          <w:tcPr>
            <w:tcW w:w="567" w:type="dxa"/>
            <w:shd w:val="clear" w:color="auto" w:fill="auto"/>
          </w:tcPr>
          <w:p w14:paraId="0DFFD6F5" w14:textId="1246F848" w:rsidR="00086D79" w:rsidRPr="00DB1308" w:rsidRDefault="00DB1308" w:rsidP="00712499">
            <w:pPr>
              <w:pStyle w:val="ListParagraph1"/>
              <w:ind w:left="0"/>
              <w:rPr>
                <w:lang w:val="lv-LV"/>
              </w:rPr>
            </w:pPr>
            <w:r>
              <w:rPr>
                <w:lang w:val="lv-LV"/>
              </w:rPr>
              <w:t>4.</w:t>
            </w:r>
          </w:p>
        </w:tc>
        <w:tc>
          <w:tcPr>
            <w:tcW w:w="2127" w:type="dxa"/>
            <w:shd w:val="clear" w:color="auto" w:fill="auto"/>
          </w:tcPr>
          <w:p w14:paraId="39595381" w14:textId="77777777" w:rsidR="00DB1308" w:rsidRDefault="002D378F" w:rsidP="00712499">
            <w:pPr>
              <w:pStyle w:val="ListParagraph1"/>
              <w:ind w:left="0"/>
            </w:pPr>
            <w:proofErr w:type="spellStart"/>
            <w:r w:rsidRPr="00DB1308">
              <w:t>Spēj</w:t>
            </w:r>
            <w:proofErr w:type="spellEnd"/>
            <w:r w:rsidRPr="00DB1308">
              <w:t xml:space="preserve">: </w:t>
            </w:r>
            <w:proofErr w:type="spellStart"/>
            <w:r w:rsidRPr="00DB1308">
              <w:t>izvēlēties</w:t>
            </w:r>
            <w:proofErr w:type="spellEnd"/>
            <w:r w:rsidRPr="00DB1308">
              <w:t xml:space="preserve"> </w:t>
            </w:r>
            <w:proofErr w:type="spellStart"/>
            <w:r w:rsidRPr="00DB1308">
              <w:t>drošības</w:t>
            </w:r>
            <w:proofErr w:type="spellEnd"/>
            <w:r w:rsidRPr="00DB1308">
              <w:t xml:space="preserve"> </w:t>
            </w:r>
            <w:proofErr w:type="spellStart"/>
            <w:r w:rsidRPr="00DB1308">
              <w:t>sistēmas</w:t>
            </w:r>
            <w:proofErr w:type="spellEnd"/>
            <w:r w:rsidRPr="00DB1308">
              <w:t xml:space="preserve"> </w:t>
            </w:r>
            <w:proofErr w:type="spellStart"/>
            <w:r w:rsidRPr="00DB1308">
              <w:t>montāžai</w:t>
            </w:r>
            <w:proofErr w:type="spellEnd"/>
            <w:r w:rsidRPr="00DB1308">
              <w:t xml:space="preserve"> </w:t>
            </w:r>
            <w:proofErr w:type="spellStart"/>
            <w:r w:rsidRPr="00DB1308">
              <w:t>atbilstošus</w:t>
            </w:r>
            <w:proofErr w:type="spellEnd"/>
            <w:r w:rsidRPr="00DB1308">
              <w:t xml:space="preserve"> </w:t>
            </w:r>
            <w:proofErr w:type="spellStart"/>
            <w:r w:rsidRPr="00DB1308">
              <w:t>darba</w:t>
            </w:r>
            <w:proofErr w:type="spellEnd"/>
            <w:r w:rsidRPr="00DB1308">
              <w:t xml:space="preserve"> </w:t>
            </w:r>
            <w:proofErr w:type="spellStart"/>
            <w:r w:rsidRPr="00DB1308">
              <w:t>instrumentus</w:t>
            </w:r>
            <w:proofErr w:type="spellEnd"/>
            <w:r w:rsidRPr="00DB1308">
              <w:t xml:space="preserve"> un </w:t>
            </w:r>
            <w:proofErr w:type="spellStart"/>
            <w:r w:rsidRPr="00DB1308">
              <w:t>iekārtas</w:t>
            </w:r>
            <w:proofErr w:type="spellEnd"/>
            <w:r w:rsidRPr="00DB1308">
              <w:t xml:space="preserve">. </w:t>
            </w:r>
          </w:p>
          <w:p w14:paraId="1FABD361" w14:textId="77777777" w:rsidR="00DB1308" w:rsidRDefault="00DB1308" w:rsidP="00712499">
            <w:pPr>
              <w:pStyle w:val="ListParagraph1"/>
              <w:ind w:left="0"/>
            </w:pPr>
          </w:p>
          <w:p w14:paraId="28594A7A" w14:textId="77777777" w:rsidR="00DB1308" w:rsidRDefault="002D378F" w:rsidP="00712499">
            <w:pPr>
              <w:pStyle w:val="ListParagraph1"/>
              <w:ind w:left="0"/>
            </w:pPr>
            <w:r w:rsidRPr="00DB1308">
              <w:t xml:space="preserve">Zina: </w:t>
            </w:r>
            <w:proofErr w:type="spellStart"/>
            <w:r w:rsidRPr="00DB1308">
              <w:t>montāžas</w:t>
            </w:r>
            <w:proofErr w:type="spellEnd"/>
            <w:r w:rsidRPr="00DB1308">
              <w:t xml:space="preserve"> </w:t>
            </w:r>
            <w:proofErr w:type="spellStart"/>
            <w:r w:rsidRPr="00DB1308">
              <w:t>iekārtu</w:t>
            </w:r>
            <w:proofErr w:type="spellEnd"/>
            <w:r w:rsidRPr="00DB1308">
              <w:t xml:space="preserve"> un </w:t>
            </w:r>
            <w:proofErr w:type="spellStart"/>
            <w:r w:rsidRPr="00DB1308">
              <w:t>instrumentu</w:t>
            </w:r>
            <w:proofErr w:type="spellEnd"/>
            <w:r w:rsidRPr="00DB1308">
              <w:t xml:space="preserve"> </w:t>
            </w:r>
            <w:proofErr w:type="spellStart"/>
            <w:r w:rsidRPr="00DB1308">
              <w:t>veidus</w:t>
            </w:r>
            <w:proofErr w:type="spellEnd"/>
            <w:r w:rsidRPr="00DB1308">
              <w:t xml:space="preserve">, </w:t>
            </w:r>
            <w:proofErr w:type="spellStart"/>
            <w:r w:rsidRPr="00DB1308">
              <w:t>instrumentu</w:t>
            </w:r>
            <w:proofErr w:type="spellEnd"/>
            <w:r w:rsidRPr="00DB1308">
              <w:t xml:space="preserve"> </w:t>
            </w:r>
            <w:proofErr w:type="spellStart"/>
            <w:r w:rsidRPr="00DB1308">
              <w:t>klases</w:t>
            </w:r>
            <w:proofErr w:type="spellEnd"/>
            <w:r w:rsidRPr="00DB1308">
              <w:t xml:space="preserve"> un to </w:t>
            </w:r>
            <w:proofErr w:type="spellStart"/>
            <w:r w:rsidRPr="00DB1308">
              <w:t>lietojumu</w:t>
            </w:r>
            <w:proofErr w:type="spellEnd"/>
            <w:r w:rsidRPr="00DB1308">
              <w:t xml:space="preserve"> </w:t>
            </w:r>
            <w:proofErr w:type="spellStart"/>
            <w:r w:rsidRPr="00DB1308">
              <w:t>dažāda</w:t>
            </w:r>
            <w:proofErr w:type="spellEnd"/>
            <w:r w:rsidRPr="00DB1308">
              <w:t xml:space="preserve"> </w:t>
            </w:r>
            <w:proofErr w:type="spellStart"/>
            <w:r w:rsidRPr="00DB1308">
              <w:t>veida</w:t>
            </w:r>
            <w:proofErr w:type="spellEnd"/>
            <w:r w:rsidRPr="00DB1308">
              <w:t xml:space="preserve"> </w:t>
            </w:r>
            <w:proofErr w:type="spellStart"/>
            <w:r w:rsidRPr="00DB1308">
              <w:t>drošības</w:t>
            </w:r>
            <w:proofErr w:type="spellEnd"/>
            <w:r w:rsidRPr="00DB1308">
              <w:t xml:space="preserve"> </w:t>
            </w:r>
            <w:proofErr w:type="spellStart"/>
            <w:r w:rsidRPr="00DB1308">
              <w:t>sistēmu</w:t>
            </w:r>
            <w:proofErr w:type="spellEnd"/>
            <w:r w:rsidRPr="00DB1308">
              <w:t xml:space="preserve"> </w:t>
            </w:r>
            <w:proofErr w:type="spellStart"/>
            <w:r w:rsidRPr="00DB1308">
              <w:t>ierīkošanai</w:t>
            </w:r>
            <w:proofErr w:type="spellEnd"/>
            <w:r w:rsidRPr="00DB1308">
              <w:t xml:space="preserve">, </w:t>
            </w:r>
            <w:proofErr w:type="spellStart"/>
            <w:r w:rsidRPr="00DB1308">
              <w:t>instrumentu</w:t>
            </w:r>
            <w:proofErr w:type="spellEnd"/>
            <w:r w:rsidRPr="00DB1308">
              <w:t xml:space="preserve"> </w:t>
            </w:r>
            <w:proofErr w:type="spellStart"/>
            <w:r w:rsidRPr="00DB1308">
              <w:t>lietošanas</w:t>
            </w:r>
            <w:proofErr w:type="spellEnd"/>
            <w:r w:rsidRPr="00DB1308">
              <w:t xml:space="preserve"> </w:t>
            </w:r>
            <w:proofErr w:type="spellStart"/>
            <w:r w:rsidRPr="00DB1308">
              <w:t>noteikumus</w:t>
            </w:r>
            <w:proofErr w:type="spellEnd"/>
            <w:r w:rsidRPr="00DB1308">
              <w:t xml:space="preserve">. </w:t>
            </w:r>
          </w:p>
          <w:p w14:paraId="61850916" w14:textId="77777777" w:rsidR="00DB1308" w:rsidRDefault="00DB1308" w:rsidP="00712499">
            <w:pPr>
              <w:pStyle w:val="ListParagraph1"/>
              <w:ind w:left="0"/>
            </w:pPr>
          </w:p>
          <w:p w14:paraId="2AE6282E" w14:textId="048AF27B" w:rsidR="00086D79" w:rsidRPr="00DB1308" w:rsidRDefault="002D378F" w:rsidP="00712499">
            <w:pPr>
              <w:pStyle w:val="ListParagraph1"/>
              <w:ind w:left="0"/>
              <w:rPr>
                <w:lang w:val="lv-LV"/>
              </w:rPr>
            </w:pPr>
            <w:proofErr w:type="spellStart"/>
            <w:r w:rsidRPr="00DB1308">
              <w:t>Izprot</w:t>
            </w:r>
            <w:proofErr w:type="spellEnd"/>
            <w:r w:rsidRPr="00DB1308">
              <w:t xml:space="preserve">: </w:t>
            </w:r>
            <w:proofErr w:type="spellStart"/>
            <w:r w:rsidRPr="00DB1308">
              <w:t>pareizas</w:t>
            </w:r>
            <w:proofErr w:type="spellEnd"/>
            <w:r w:rsidRPr="00DB1308">
              <w:t xml:space="preserve"> </w:t>
            </w:r>
            <w:proofErr w:type="spellStart"/>
            <w:r w:rsidRPr="00DB1308">
              <w:t>iekārtu</w:t>
            </w:r>
            <w:proofErr w:type="spellEnd"/>
            <w:r w:rsidRPr="00DB1308">
              <w:t xml:space="preserve"> un </w:t>
            </w:r>
            <w:proofErr w:type="spellStart"/>
            <w:r w:rsidRPr="00DB1308">
              <w:t>instrumentu</w:t>
            </w:r>
            <w:proofErr w:type="spellEnd"/>
            <w:r w:rsidRPr="00DB1308">
              <w:t xml:space="preserve"> </w:t>
            </w:r>
            <w:proofErr w:type="spellStart"/>
            <w:r w:rsidRPr="00DB1308">
              <w:t>izvēles</w:t>
            </w:r>
            <w:proofErr w:type="spellEnd"/>
            <w:r w:rsidRPr="00DB1308">
              <w:t xml:space="preserve"> </w:t>
            </w:r>
            <w:proofErr w:type="spellStart"/>
            <w:r w:rsidRPr="00DB1308">
              <w:t>nozīmi</w:t>
            </w:r>
            <w:proofErr w:type="spellEnd"/>
            <w:r w:rsidRPr="00DB1308">
              <w:t xml:space="preserve"> </w:t>
            </w:r>
            <w:proofErr w:type="spellStart"/>
            <w:r w:rsidRPr="00DB1308">
              <w:t>kvalitatīvai</w:t>
            </w:r>
            <w:proofErr w:type="spellEnd"/>
            <w:r w:rsidRPr="00DB1308">
              <w:t xml:space="preserve"> </w:t>
            </w:r>
            <w:proofErr w:type="spellStart"/>
            <w:r w:rsidRPr="00DB1308">
              <w:t>vājstrāvas</w:t>
            </w:r>
            <w:proofErr w:type="spellEnd"/>
            <w:r w:rsidRPr="00DB1308">
              <w:t xml:space="preserve"> </w:t>
            </w:r>
            <w:proofErr w:type="spellStart"/>
            <w:r w:rsidRPr="00DB1308">
              <w:t>signālu</w:t>
            </w:r>
            <w:proofErr w:type="spellEnd"/>
            <w:r w:rsidRPr="00DB1308">
              <w:t xml:space="preserve"> </w:t>
            </w:r>
            <w:proofErr w:type="spellStart"/>
            <w:r w:rsidRPr="00DB1308">
              <w:t>kabeļu</w:t>
            </w:r>
            <w:proofErr w:type="spellEnd"/>
            <w:r w:rsidRPr="00DB1308">
              <w:t xml:space="preserve"> un </w:t>
            </w:r>
            <w:proofErr w:type="spellStart"/>
            <w:r w:rsidRPr="00DB1308">
              <w:t>elektrisko</w:t>
            </w:r>
            <w:proofErr w:type="spellEnd"/>
            <w:r w:rsidRPr="00DB1308">
              <w:t xml:space="preserve"> </w:t>
            </w:r>
            <w:proofErr w:type="spellStart"/>
            <w:r w:rsidRPr="00DB1308">
              <w:t>kabeļu</w:t>
            </w:r>
            <w:proofErr w:type="spellEnd"/>
            <w:r w:rsidRPr="00DB1308">
              <w:t xml:space="preserve"> </w:t>
            </w:r>
            <w:proofErr w:type="spellStart"/>
            <w:r w:rsidRPr="00DB1308">
              <w:t>montāžas</w:t>
            </w:r>
            <w:proofErr w:type="spellEnd"/>
            <w:r w:rsidRPr="00DB1308">
              <w:t xml:space="preserve"> </w:t>
            </w:r>
            <w:proofErr w:type="spellStart"/>
            <w:r w:rsidRPr="00DB1308">
              <w:t>darbu</w:t>
            </w:r>
            <w:proofErr w:type="spellEnd"/>
            <w:r w:rsidRPr="00DB1308">
              <w:t xml:space="preserve"> </w:t>
            </w:r>
            <w:proofErr w:type="spellStart"/>
            <w:r w:rsidRPr="00DB1308">
              <w:t>veikšanai</w:t>
            </w:r>
            <w:proofErr w:type="spellEnd"/>
            <w:r w:rsidRPr="00DB1308">
              <w:t>.</w:t>
            </w:r>
          </w:p>
        </w:tc>
        <w:tc>
          <w:tcPr>
            <w:tcW w:w="1701" w:type="dxa"/>
            <w:shd w:val="clear" w:color="auto" w:fill="auto"/>
          </w:tcPr>
          <w:p w14:paraId="30F0A0D9" w14:textId="77777777" w:rsidR="00DB1308" w:rsidRDefault="002D378F" w:rsidP="00712499">
            <w:pPr>
              <w:pStyle w:val="ListParagraph1"/>
              <w:ind w:left="0"/>
            </w:pPr>
            <w:r w:rsidRPr="00DB1308">
              <w:t xml:space="preserve">4.1. </w:t>
            </w:r>
            <w:proofErr w:type="spellStart"/>
            <w:r w:rsidRPr="00DB1308">
              <w:t>Spraudņu</w:t>
            </w:r>
            <w:proofErr w:type="spellEnd"/>
            <w:r w:rsidRPr="00DB1308">
              <w:t xml:space="preserve"> tipi, </w:t>
            </w:r>
            <w:proofErr w:type="spellStart"/>
            <w:r w:rsidRPr="00DB1308">
              <w:t>instrumenti</w:t>
            </w:r>
            <w:proofErr w:type="spellEnd"/>
            <w:r w:rsidRPr="00DB1308">
              <w:t xml:space="preserve"> </w:t>
            </w:r>
            <w:proofErr w:type="spellStart"/>
            <w:r w:rsidRPr="00DB1308">
              <w:t>dažāda</w:t>
            </w:r>
            <w:proofErr w:type="spellEnd"/>
            <w:r w:rsidRPr="00DB1308">
              <w:t xml:space="preserve"> </w:t>
            </w:r>
            <w:proofErr w:type="spellStart"/>
            <w:r w:rsidRPr="00DB1308">
              <w:t>tipa</w:t>
            </w:r>
            <w:proofErr w:type="spellEnd"/>
            <w:r w:rsidRPr="00DB1308">
              <w:t xml:space="preserve"> </w:t>
            </w:r>
            <w:proofErr w:type="spellStart"/>
            <w:r w:rsidRPr="00DB1308">
              <w:t>kabeļu</w:t>
            </w:r>
            <w:proofErr w:type="spellEnd"/>
            <w:r w:rsidRPr="00DB1308">
              <w:t xml:space="preserve"> </w:t>
            </w:r>
            <w:proofErr w:type="spellStart"/>
            <w:r w:rsidRPr="00DB1308">
              <w:t>montāžai</w:t>
            </w:r>
            <w:proofErr w:type="spellEnd"/>
            <w:r w:rsidRPr="00DB1308">
              <w:t xml:space="preserve">. </w:t>
            </w:r>
          </w:p>
          <w:p w14:paraId="2958A185" w14:textId="77777777" w:rsidR="00DB1308" w:rsidRDefault="00DB1308" w:rsidP="00712499">
            <w:pPr>
              <w:pStyle w:val="ListParagraph1"/>
              <w:ind w:left="0"/>
            </w:pPr>
          </w:p>
          <w:p w14:paraId="3EEE1945" w14:textId="77777777" w:rsidR="00DB1308" w:rsidRDefault="00DB1308" w:rsidP="00712499">
            <w:pPr>
              <w:pStyle w:val="ListParagraph1"/>
              <w:ind w:left="0"/>
              <w:rPr>
                <w:lang w:val="lv-LV"/>
              </w:rPr>
            </w:pPr>
          </w:p>
          <w:p w14:paraId="5AA048DF" w14:textId="5DC16B57" w:rsidR="00DB1308" w:rsidRPr="00DB1308" w:rsidRDefault="00DB1308" w:rsidP="00712499">
            <w:pPr>
              <w:pStyle w:val="ListParagraph1"/>
              <w:ind w:left="0"/>
              <w:rPr>
                <w:lang w:val="lv-LV"/>
              </w:rPr>
            </w:pPr>
          </w:p>
        </w:tc>
        <w:tc>
          <w:tcPr>
            <w:tcW w:w="2268" w:type="dxa"/>
            <w:shd w:val="clear" w:color="auto" w:fill="auto"/>
          </w:tcPr>
          <w:p w14:paraId="52187CE2" w14:textId="171B637B" w:rsidR="00086D79" w:rsidRPr="00DB1308" w:rsidRDefault="002D378F" w:rsidP="00712499">
            <w:pPr>
              <w:pStyle w:val="ListParagraph1"/>
              <w:ind w:left="0"/>
              <w:jc w:val="both"/>
              <w:rPr>
                <w:lang w:val="lv-LV"/>
              </w:rPr>
            </w:pPr>
            <w:r w:rsidRPr="00DB1308">
              <w:rPr>
                <w:lang w:val="lv-LV"/>
              </w:rPr>
              <w:t xml:space="preserve">4.1.1. RJ tipa (RJ-11, RJ-12, RJ-35 utt.) spraudņu montāža, RC spraudņu montāža, SCART spraudņu montāža. DIN un </w:t>
            </w:r>
            <w:proofErr w:type="spellStart"/>
            <w:r w:rsidRPr="00DB1308">
              <w:rPr>
                <w:lang w:val="lv-LV"/>
              </w:rPr>
              <w:t>MiniDIN</w:t>
            </w:r>
            <w:proofErr w:type="spellEnd"/>
            <w:r w:rsidRPr="00DB1308">
              <w:rPr>
                <w:lang w:val="lv-LV"/>
              </w:rPr>
              <w:t xml:space="preserve"> spraudņu montāža. DB9, DB25 spraudņu montāža. Koaksiālo kabeļu BNC tipa spraudņu montāža</w:t>
            </w:r>
          </w:p>
        </w:tc>
        <w:tc>
          <w:tcPr>
            <w:tcW w:w="2126" w:type="dxa"/>
            <w:shd w:val="clear" w:color="auto" w:fill="auto"/>
          </w:tcPr>
          <w:p w14:paraId="107BDD32" w14:textId="2F58DC90" w:rsidR="00086D79" w:rsidRPr="00DB1308" w:rsidRDefault="002D378F" w:rsidP="00712499">
            <w:pPr>
              <w:pStyle w:val="ListParagraph1"/>
              <w:ind w:left="0"/>
              <w:jc w:val="both"/>
              <w:rPr>
                <w:lang w:val="lv-LV"/>
              </w:rPr>
            </w:pPr>
            <w:r w:rsidRPr="00DB1308">
              <w:rPr>
                <w:lang w:val="lv-LV"/>
              </w:rPr>
              <w:t>Izvēlas drošības sistēmas montāžai atbilstošus darba instrumentus un iekārtas, nosauc RJ spraudņu kontaktu atbilstību katrai no pārraides tehnoloģijām, uzpresē vai pielodē RJ spraudņus, RC spraudņus, SCART spraudņus, DB9 un DB25 spraudņus, BNC spraudņus.</w:t>
            </w:r>
          </w:p>
        </w:tc>
        <w:tc>
          <w:tcPr>
            <w:tcW w:w="2126" w:type="dxa"/>
            <w:shd w:val="clear" w:color="auto" w:fill="auto"/>
          </w:tcPr>
          <w:p w14:paraId="7AE17AA3" w14:textId="011F507C" w:rsidR="00086D79" w:rsidRPr="00DB1308" w:rsidRDefault="002D378F" w:rsidP="00712499">
            <w:pPr>
              <w:pStyle w:val="ListParagraph1"/>
              <w:ind w:left="0"/>
              <w:jc w:val="both"/>
              <w:rPr>
                <w:lang w:val="lv-LV"/>
              </w:rPr>
            </w:pPr>
            <w:r w:rsidRPr="00DB1308">
              <w:rPr>
                <w:lang w:val="lv-LV"/>
              </w:rPr>
              <w:t>Izvēlas drošības sistēmas montāžai atbilstošus darba instrumentus un iekārtas, analizē signālu sadalījumus VGA, SCART, HDMA u.c. audio/video signālu pārraides spraudņos.</w:t>
            </w:r>
          </w:p>
        </w:tc>
        <w:tc>
          <w:tcPr>
            <w:tcW w:w="993" w:type="dxa"/>
            <w:shd w:val="clear" w:color="auto" w:fill="auto"/>
          </w:tcPr>
          <w:p w14:paraId="372AB740" w14:textId="77777777" w:rsidR="00086D79" w:rsidRPr="00DB1308" w:rsidRDefault="00086D79" w:rsidP="00712499">
            <w:pPr>
              <w:pStyle w:val="ListParagraph1"/>
              <w:ind w:left="0"/>
              <w:jc w:val="center"/>
              <w:rPr>
                <w:lang w:val="lv-LV"/>
              </w:rPr>
            </w:pPr>
          </w:p>
        </w:tc>
        <w:tc>
          <w:tcPr>
            <w:tcW w:w="850" w:type="dxa"/>
            <w:shd w:val="clear" w:color="auto" w:fill="auto"/>
          </w:tcPr>
          <w:p w14:paraId="7CC4EBC9" w14:textId="09617410" w:rsidR="00086D79" w:rsidRPr="00DB1308" w:rsidRDefault="004A7BDA" w:rsidP="00712499">
            <w:pPr>
              <w:pStyle w:val="ListParagraph1"/>
              <w:ind w:left="0"/>
              <w:jc w:val="center"/>
              <w:rPr>
                <w:lang w:val="lv-LV"/>
              </w:rPr>
            </w:pPr>
            <w:r>
              <w:rPr>
                <w:lang w:val="lv-LV"/>
              </w:rPr>
              <w:t>48</w:t>
            </w:r>
          </w:p>
        </w:tc>
        <w:tc>
          <w:tcPr>
            <w:tcW w:w="709" w:type="dxa"/>
            <w:shd w:val="clear" w:color="auto" w:fill="auto"/>
          </w:tcPr>
          <w:p w14:paraId="2996808C" w14:textId="09DE3D15" w:rsidR="00086D79" w:rsidRPr="00DB1308" w:rsidRDefault="001915DB" w:rsidP="00712499">
            <w:pPr>
              <w:pStyle w:val="ListParagraph1"/>
              <w:ind w:left="0"/>
              <w:jc w:val="center"/>
              <w:rPr>
                <w:lang w:val="lv-LV"/>
              </w:rPr>
            </w:pPr>
            <w:r>
              <w:rPr>
                <w:lang w:val="lv-LV"/>
              </w:rPr>
              <w:t>48</w:t>
            </w:r>
          </w:p>
        </w:tc>
        <w:tc>
          <w:tcPr>
            <w:tcW w:w="1984" w:type="dxa"/>
            <w:shd w:val="clear" w:color="auto" w:fill="auto"/>
          </w:tcPr>
          <w:p w14:paraId="0DCE3E86" w14:textId="4E4B294F" w:rsidR="00086D79" w:rsidRPr="00DB1308" w:rsidRDefault="00530C03" w:rsidP="00712499">
            <w:pPr>
              <w:pStyle w:val="ListParagraph1"/>
              <w:ind w:left="0"/>
              <w:jc w:val="center"/>
              <w:rPr>
                <w:lang w:val="lv-LV"/>
              </w:rPr>
            </w:pPr>
            <w:r>
              <w:rPr>
                <w:lang w:val="lv-LV"/>
              </w:rPr>
              <w:t>4</w:t>
            </w:r>
            <w:r>
              <w:rPr>
                <w:lang w:val="lv-LV"/>
              </w:rPr>
              <w:t xml:space="preserve"> praktiskie darbi.</w:t>
            </w:r>
          </w:p>
        </w:tc>
      </w:tr>
      <w:tr w:rsidR="00012C3D" w:rsidRPr="00D573AF" w14:paraId="04F3AED6" w14:textId="77777777" w:rsidTr="00012C3D">
        <w:trPr>
          <w:trHeight w:val="828"/>
        </w:trPr>
        <w:tc>
          <w:tcPr>
            <w:tcW w:w="567" w:type="dxa"/>
            <w:vMerge w:val="restart"/>
            <w:shd w:val="clear" w:color="auto" w:fill="auto"/>
          </w:tcPr>
          <w:p w14:paraId="24269A2E" w14:textId="6EF39BCC" w:rsidR="00012C3D" w:rsidRPr="00DB1308" w:rsidRDefault="00DB1308" w:rsidP="00712499">
            <w:pPr>
              <w:pStyle w:val="ListParagraph1"/>
              <w:ind w:left="0"/>
              <w:rPr>
                <w:lang w:val="lv-LV"/>
              </w:rPr>
            </w:pPr>
            <w:r>
              <w:rPr>
                <w:lang w:val="lv-LV"/>
              </w:rPr>
              <w:t>5.</w:t>
            </w:r>
          </w:p>
        </w:tc>
        <w:tc>
          <w:tcPr>
            <w:tcW w:w="2127" w:type="dxa"/>
            <w:vMerge w:val="restart"/>
            <w:shd w:val="clear" w:color="auto" w:fill="auto"/>
          </w:tcPr>
          <w:p w14:paraId="089821ED" w14:textId="77777777" w:rsidR="00DB1308" w:rsidRDefault="00012C3D" w:rsidP="00712499">
            <w:pPr>
              <w:pStyle w:val="ListParagraph1"/>
              <w:ind w:left="0"/>
              <w:rPr>
                <w:lang w:val="lv-LV"/>
              </w:rPr>
            </w:pPr>
            <w:r w:rsidRPr="00DB1308">
              <w:rPr>
                <w:lang w:val="lv-LV"/>
              </w:rPr>
              <w:t xml:space="preserve">Spēj: ieguldīt vājstrāvas un elektriskos kabeļus un nomainīt dažādus detektorus un sensorus. </w:t>
            </w:r>
          </w:p>
          <w:p w14:paraId="529CDD34" w14:textId="77777777" w:rsidR="00DB1308" w:rsidRDefault="00DB1308" w:rsidP="00712499">
            <w:pPr>
              <w:pStyle w:val="ListParagraph1"/>
              <w:ind w:left="0"/>
              <w:rPr>
                <w:lang w:val="lv-LV"/>
              </w:rPr>
            </w:pPr>
          </w:p>
          <w:p w14:paraId="11DFCA46" w14:textId="77777777" w:rsidR="00DB1308" w:rsidRDefault="00012C3D" w:rsidP="00712499">
            <w:pPr>
              <w:pStyle w:val="ListParagraph1"/>
              <w:ind w:left="0"/>
              <w:rPr>
                <w:lang w:val="lv-LV"/>
              </w:rPr>
            </w:pPr>
            <w:r w:rsidRPr="00DB1308">
              <w:rPr>
                <w:lang w:val="lv-LV"/>
              </w:rPr>
              <w:t xml:space="preserve">Zina: elektrisko kabeļu montāžas tehnoloģiju, </w:t>
            </w:r>
            <w:r w:rsidRPr="00DB1308">
              <w:rPr>
                <w:lang w:val="lv-LV"/>
              </w:rPr>
              <w:lastRenderedPageBreak/>
              <w:t xml:space="preserve">nostiprināšanu un marķēšanu, zemējuma vadu pievienošanas tehnoloģiju, dažādu detektoru un sensoru darbības principus un nomaiņas tehnoloģiju. </w:t>
            </w:r>
          </w:p>
          <w:p w14:paraId="58FE5230" w14:textId="77777777" w:rsidR="00DB1308" w:rsidRDefault="00DB1308" w:rsidP="00712499">
            <w:pPr>
              <w:pStyle w:val="ListParagraph1"/>
              <w:ind w:left="0"/>
              <w:rPr>
                <w:lang w:val="lv-LV"/>
              </w:rPr>
            </w:pPr>
          </w:p>
          <w:p w14:paraId="77F59BCB" w14:textId="515F8857" w:rsidR="00012C3D" w:rsidRPr="00DB1308" w:rsidRDefault="00012C3D" w:rsidP="00712499">
            <w:pPr>
              <w:pStyle w:val="ListParagraph1"/>
              <w:ind w:left="0"/>
              <w:rPr>
                <w:lang w:val="lv-LV"/>
              </w:rPr>
            </w:pPr>
            <w:r w:rsidRPr="00DB1308">
              <w:rPr>
                <w:lang w:val="lv-LV"/>
              </w:rPr>
              <w:t>Izprot: drošības sistēmas elementu darbības ietekmi uz kopējo sistēmu.</w:t>
            </w:r>
          </w:p>
        </w:tc>
        <w:tc>
          <w:tcPr>
            <w:tcW w:w="1701" w:type="dxa"/>
            <w:vMerge w:val="restart"/>
            <w:shd w:val="clear" w:color="auto" w:fill="auto"/>
          </w:tcPr>
          <w:p w14:paraId="56DCEFB0" w14:textId="77777777" w:rsidR="00DB1308" w:rsidRDefault="00012C3D" w:rsidP="00712499">
            <w:pPr>
              <w:pStyle w:val="ListParagraph1"/>
              <w:ind w:left="0"/>
            </w:pPr>
            <w:r w:rsidRPr="00DB1308">
              <w:lastRenderedPageBreak/>
              <w:t xml:space="preserve">5.1. </w:t>
            </w:r>
            <w:proofErr w:type="spellStart"/>
            <w:r w:rsidRPr="00DB1308">
              <w:t>Kabeļu</w:t>
            </w:r>
            <w:proofErr w:type="spellEnd"/>
            <w:r w:rsidRPr="00DB1308">
              <w:t xml:space="preserve"> </w:t>
            </w:r>
            <w:proofErr w:type="spellStart"/>
            <w:r w:rsidRPr="00DB1308">
              <w:t>ieguldīšanas</w:t>
            </w:r>
            <w:proofErr w:type="spellEnd"/>
            <w:r w:rsidRPr="00DB1308">
              <w:t xml:space="preserve"> </w:t>
            </w:r>
            <w:proofErr w:type="spellStart"/>
            <w:r w:rsidRPr="00DB1308">
              <w:t>veidi</w:t>
            </w:r>
            <w:proofErr w:type="spellEnd"/>
            <w:r w:rsidRPr="00DB1308">
              <w:t xml:space="preserve">. </w:t>
            </w:r>
          </w:p>
          <w:p w14:paraId="6BE7BEAB" w14:textId="77777777" w:rsidR="00DB1308" w:rsidRDefault="00DB1308" w:rsidP="00712499">
            <w:pPr>
              <w:pStyle w:val="ListParagraph1"/>
              <w:ind w:left="0"/>
            </w:pPr>
          </w:p>
          <w:p w14:paraId="039762DF" w14:textId="77777777" w:rsidR="00DB1308" w:rsidRDefault="00DB1308" w:rsidP="00712499">
            <w:pPr>
              <w:pStyle w:val="ListParagraph1"/>
              <w:ind w:left="0"/>
            </w:pPr>
          </w:p>
          <w:p w14:paraId="2466A6B8" w14:textId="603FDDCB" w:rsidR="00DB1308" w:rsidRPr="00DB1308" w:rsidRDefault="00DB1308" w:rsidP="00712499">
            <w:pPr>
              <w:pStyle w:val="ListParagraph1"/>
              <w:ind w:left="0"/>
            </w:pPr>
          </w:p>
        </w:tc>
        <w:tc>
          <w:tcPr>
            <w:tcW w:w="2268" w:type="dxa"/>
            <w:shd w:val="clear" w:color="auto" w:fill="auto"/>
          </w:tcPr>
          <w:p w14:paraId="1116B0F2" w14:textId="1711B054" w:rsidR="00012C3D" w:rsidRPr="00DB1308" w:rsidRDefault="00012C3D" w:rsidP="00712499">
            <w:pPr>
              <w:pStyle w:val="ListParagraph1"/>
              <w:ind w:left="0"/>
              <w:jc w:val="both"/>
              <w:rPr>
                <w:lang w:val="lv-LV"/>
              </w:rPr>
            </w:pPr>
            <w:r w:rsidRPr="00DB1308">
              <w:t xml:space="preserve">5.1.1. </w:t>
            </w:r>
            <w:proofErr w:type="spellStart"/>
            <w:r w:rsidRPr="00DB1308">
              <w:t>Kabeļu</w:t>
            </w:r>
            <w:proofErr w:type="spellEnd"/>
            <w:r w:rsidRPr="00DB1308">
              <w:t xml:space="preserve"> </w:t>
            </w:r>
            <w:proofErr w:type="spellStart"/>
            <w:r w:rsidRPr="00DB1308">
              <w:t>ieguldīšanas</w:t>
            </w:r>
            <w:proofErr w:type="spellEnd"/>
            <w:r w:rsidRPr="00DB1308">
              <w:t xml:space="preserve"> </w:t>
            </w:r>
            <w:proofErr w:type="spellStart"/>
            <w:r w:rsidRPr="00DB1308">
              <w:t>metodes</w:t>
            </w:r>
            <w:proofErr w:type="spellEnd"/>
            <w:r w:rsidRPr="00DB1308">
              <w:t xml:space="preserve"> </w:t>
            </w:r>
            <w:proofErr w:type="spellStart"/>
            <w:r w:rsidRPr="00DB1308">
              <w:t>zem</w:t>
            </w:r>
            <w:proofErr w:type="spellEnd"/>
            <w:r w:rsidRPr="00DB1308">
              <w:t xml:space="preserve"> </w:t>
            </w:r>
            <w:proofErr w:type="spellStart"/>
            <w:r w:rsidRPr="00DB1308">
              <w:t>paceļamajām</w:t>
            </w:r>
            <w:proofErr w:type="spellEnd"/>
            <w:r w:rsidRPr="00DB1308">
              <w:t xml:space="preserve"> </w:t>
            </w:r>
            <w:proofErr w:type="spellStart"/>
            <w:r w:rsidRPr="00DB1308">
              <w:t>grīdām</w:t>
            </w:r>
            <w:proofErr w:type="spellEnd"/>
            <w:r w:rsidRPr="00DB1308">
              <w:t xml:space="preserve">, </w:t>
            </w:r>
            <w:proofErr w:type="spellStart"/>
            <w:r w:rsidRPr="00DB1308">
              <w:t>uz</w:t>
            </w:r>
            <w:proofErr w:type="spellEnd"/>
            <w:r w:rsidRPr="00DB1308">
              <w:t xml:space="preserve"> </w:t>
            </w:r>
            <w:proofErr w:type="spellStart"/>
            <w:r w:rsidRPr="00DB1308">
              <w:t>sienām</w:t>
            </w:r>
            <w:proofErr w:type="spellEnd"/>
            <w:r w:rsidRPr="00DB1308">
              <w:t xml:space="preserve">, </w:t>
            </w:r>
            <w:proofErr w:type="spellStart"/>
            <w:r w:rsidRPr="00DB1308">
              <w:t>uz</w:t>
            </w:r>
            <w:proofErr w:type="spellEnd"/>
            <w:r w:rsidRPr="00DB1308">
              <w:t xml:space="preserve"> </w:t>
            </w:r>
            <w:proofErr w:type="spellStart"/>
            <w:r w:rsidRPr="00DB1308">
              <w:t>kabeļu</w:t>
            </w:r>
            <w:proofErr w:type="spellEnd"/>
            <w:r w:rsidRPr="00DB1308">
              <w:t xml:space="preserve"> </w:t>
            </w:r>
            <w:proofErr w:type="spellStart"/>
            <w:r w:rsidRPr="00DB1308">
              <w:t>trepēm</w:t>
            </w:r>
            <w:proofErr w:type="spellEnd"/>
            <w:r w:rsidRPr="00DB1308">
              <w:t xml:space="preserve">, </w:t>
            </w:r>
            <w:proofErr w:type="spellStart"/>
            <w:r w:rsidRPr="00DB1308">
              <w:t>šahtās</w:t>
            </w:r>
            <w:proofErr w:type="spellEnd"/>
            <w:r w:rsidRPr="00DB1308">
              <w:t xml:space="preserve"> un </w:t>
            </w:r>
            <w:proofErr w:type="spellStart"/>
            <w:r w:rsidRPr="00DB1308">
              <w:t>kabeļu</w:t>
            </w:r>
            <w:proofErr w:type="spellEnd"/>
            <w:r w:rsidRPr="00DB1308">
              <w:t xml:space="preserve"> </w:t>
            </w:r>
            <w:proofErr w:type="spellStart"/>
            <w:r w:rsidRPr="00DB1308">
              <w:t>kanālos</w:t>
            </w:r>
            <w:proofErr w:type="spellEnd"/>
            <w:r w:rsidRPr="00DB1308">
              <w:t xml:space="preserve">. </w:t>
            </w:r>
            <w:proofErr w:type="spellStart"/>
            <w:r w:rsidRPr="00DB1308">
              <w:t>Kabeļu</w:t>
            </w:r>
            <w:proofErr w:type="spellEnd"/>
            <w:r w:rsidRPr="00DB1308">
              <w:t xml:space="preserve"> </w:t>
            </w:r>
            <w:proofErr w:type="spellStart"/>
            <w:r w:rsidRPr="00DB1308">
              <w:t>garumu</w:t>
            </w:r>
            <w:proofErr w:type="spellEnd"/>
            <w:r w:rsidRPr="00DB1308">
              <w:t xml:space="preserve"> </w:t>
            </w:r>
            <w:proofErr w:type="spellStart"/>
            <w:r w:rsidRPr="00DB1308">
              <w:t>rezervēšana</w:t>
            </w:r>
            <w:proofErr w:type="spellEnd"/>
            <w:r w:rsidRPr="00DB1308">
              <w:t>.</w:t>
            </w:r>
          </w:p>
        </w:tc>
        <w:tc>
          <w:tcPr>
            <w:tcW w:w="2126" w:type="dxa"/>
            <w:shd w:val="clear" w:color="auto" w:fill="auto"/>
          </w:tcPr>
          <w:p w14:paraId="2E8EEE0F" w14:textId="60642143" w:rsidR="00012C3D" w:rsidRPr="00DB1308" w:rsidRDefault="00012C3D" w:rsidP="00712499">
            <w:pPr>
              <w:pStyle w:val="ListParagraph1"/>
              <w:ind w:left="0"/>
              <w:jc w:val="both"/>
              <w:rPr>
                <w:lang w:val="lv-LV"/>
              </w:rPr>
            </w:pPr>
            <w:r w:rsidRPr="00DB1308">
              <w:rPr>
                <w:lang w:val="lv-LV"/>
              </w:rPr>
              <w:t xml:space="preserve">Izver kabeļus zem paceļamo grīdu moduļiem. Izvieto kabeļus uz kabeļu trepēm, sadala tos grupās un nostiprina. Uzskaita, kurās vietās un kādos garumos ir </w:t>
            </w:r>
            <w:r w:rsidRPr="00DB1308">
              <w:rPr>
                <w:lang w:val="lv-LV"/>
              </w:rPr>
              <w:lastRenderedPageBreak/>
              <w:t>jāizveido kabeļu rezerves cilpas.</w:t>
            </w:r>
          </w:p>
        </w:tc>
        <w:tc>
          <w:tcPr>
            <w:tcW w:w="2126" w:type="dxa"/>
            <w:shd w:val="clear" w:color="auto" w:fill="auto"/>
          </w:tcPr>
          <w:p w14:paraId="3C4F8D7E" w14:textId="29B40371" w:rsidR="00012C3D" w:rsidRPr="00DB1308" w:rsidRDefault="00012C3D" w:rsidP="00712499">
            <w:pPr>
              <w:pStyle w:val="ListParagraph1"/>
              <w:ind w:left="0"/>
              <w:jc w:val="both"/>
              <w:rPr>
                <w:lang w:val="lv-LV"/>
              </w:rPr>
            </w:pPr>
            <w:r w:rsidRPr="00DB1308">
              <w:rPr>
                <w:lang w:val="lv-LV"/>
              </w:rPr>
              <w:lastRenderedPageBreak/>
              <w:t xml:space="preserve">Izplāno kabeļu izvietošanu zem grīdas, pa kanāliem, kanalizācijas utt. Izver kabeļus zem paceļamo grīdu moduļiem, izvieto kabeļus uz kabeļu trepēm, sadala tos </w:t>
            </w:r>
            <w:r w:rsidRPr="00DB1308">
              <w:rPr>
                <w:lang w:val="lv-LV"/>
              </w:rPr>
              <w:lastRenderedPageBreak/>
              <w:t xml:space="preserve">grupās un nostiprina. Analizē kabeļu izvietojumu elektroniskās aparatūras telpās. Pievieno zemējumu. skavas </w:t>
            </w:r>
            <w:proofErr w:type="spellStart"/>
            <w:r w:rsidRPr="00DB1308">
              <w:rPr>
                <w:lang w:val="lv-LV"/>
              </w:rPr>
              <w:t>ekranētajiem</w:t>
            </w:r>
            <w:proofErr w:type="spellEnd"/>
            <w:r w:rsidRPr="00DB1308">
              <w:rPr>
                <w:lang w:val="lv-LV"/>
              </w:rPr>
              <w:t xml:space="preserve"> kabeļiem</w:t>
            </w:r>
          </w:p>
        </w:tc>
        <w:tc>
          <w:tcPr>
            <w:tcW w:w="993" w:type="dxa"/>
            <w:shd w:val="clear" w:color="auto" w:fill="auto"/>
          </w:tcPr>
          <w:p w14:paraId="52F3DEA8" w14:textId="42E68FC4" w:rsidR="00012C3D" w:rsidRPr="00DB1308" w:rsidRDefault="00012C3D" w:rsidP="00712499">
            <w:pPr>
              <w:pStyle w:val="ListParagraph1"/>
              <w:ind w:left="0"/>
              <w:jc w:val="center"/>
              <w:rPr>
                <w:lang w:val="lv-LV"/>
              </w:rPr>
            </w:pPr>
          </w:p>
        </w:tc>
        <w:tc>
          <w:tcPr>
            <w:tcW w:w="850" w:type="dxa"/>
            <w:shd w:val="clear" w:color="auto" w:fill="auto"/>
          </w:tcPr>
          <w:p w14:paraId="70B1C299" w14:textId="02391D3B" w:rsidR="00012C3D" w:rsidRPr="00DB1308" w:rsidRDefault="00D573AF" w:rsidP="00712499">
            <w:pPr>
              <w:pStyle w:val="ListParagraph1"/>
              <w:ind w:left="0"/>
              <w:jc w:val="center"/>
              <w:rPr>
                <w:lang w:val="lv-LV"/>
              </w:rPr>
            </w:pPr>
            <w:r>
              <w:rPr>
                <w:lang w:val="lv-LV"/>
              </w:rPr>
              <w:t>8</w:t>
            </w:r>
          </w:p>
        </w:tc>
        <w:tc>
          <w:tcPr>
            <w:tcW w:w="709" w:type="dxa"/>
            <w:shd w:val="clear" w:color="auto" w:fill="auto"/>
          </w:tcPr>
          <w:p w14:paraId="6E83532D" w14:textId="049FB2C3" w:rsidR="00012C3D" w:rsidRPr="00DB1308" w:rsidRDefault="001915DB" w:rsidP="00712499">
            <w:pPr>
              <w:pStyle w:val="ListParagraph1"/>
              <w:ind w:left="0"/>
              <w:jc w:val="center"/>
              <w:rPr>
                <w:lang w:val="lv-LV"/>
              </w:rPr>
            </w:pPr>
            <w:r>
              <w:rPr>
                <w:lang w:val="lv-LV"/>
              </w:rPr>
              <w:t>8</w:t>
            </w:r>
          </w:p>
        </w:tc>
        <w:tc>
          <w:tcPr>
            <w:tcW w:w="1984" w:type="dxa"/>
            <w:shd w:val="clear" w:color="auto" w:fill="auto"/>
          </w:tcPr>
          <w:p w14:paraId="3F1ADF42" w14:textId="66451951" w:rsidR="00012C3D" w:rsidRPr="00DB1308" w:rsidRDefault="00530C03" w:rsidP="00712499">
            <w:pPr>
              <w:pStyle w:val="ListParagraph1"/>
              <w:ind w:left="0"/>
              <w:jc w:val="center"/>
              <w:rPr>
                <w:lang w:val="lv-LV"/>
              </w:rPr>
            </w:pPr>
            <w:r>
              <w:rPr>
                <w:lang w:val="lv-LV"/>
              </w:rPr>
              <w:t>Praktiskais darbs.</w:t>
            </w:r>
          </w:p>
        </w:tc>
      </w:tr>
      <w:tr w:rsidR="00012C3D" w:rsidRPr="00DB1308" w14:paraId="1A3C1CF8" w14:textId="77777777" w:rsidTr="005C0C93">
        <w:trPr>
          <w:trHeight w:val="828"/>
        </w:trPr>
        <w:tc>
          <w:tcPr>
            <w:tcW w:w="567" w:type="dxa"/>
            <w:vMerge/>
            <w:shd w:val="clear" w:color="auto" w:fill="auto"/>
          </w:tcPr>
          <w:p w14:paraId="53DE97DB" w14:textId="77777777" w:rsidR="00012C3D" w:rsidRPr="00DB1308" w:rsidRDefault="00012C3D" w:rsidP="00712499">
            <w:pPr>
              <w:pStyle w:val="ListParagraph1"/>
              <w:ind w:left="0"/>
              <w:rPr>
                <w:lang w:val="lv-LV"/>
              </w:rPr>
            </w:pPr>
          </w:p>
        </w:tc>
        <w:tc>
          <w:tcPr>
            <w:tcW w:w="2127" w:type="dxa"/>
            <w:vMerge/>
            <w:shd w:val="clear" w:color="auto" w:fill="auto"/>
          </w:tcPr>
          <w:p w14:paraId="1D748919" w14:textId="77777777" w:rsidR="00012C3D" w:rsidRPr="00DB1308" w:rsidRDefault="00012C3D" w:rsidP="00712499">
            <w:pPr>
              <w:pStyle w:val="ListParagraph1"/>
              <w:ind w:left="0"/>
              <w:rPr>
                <w:lang w:val="lv-LV"/>
              </w:rPr>
            </w:pPr>
          </w:p>
        </w:tc>
        <w:tc>
          <w:tcPr>
            <w:tcW w:w="1701" w:type="dxa"/>
            <w:vMerge/>
            <w:shd w:val="clear" w:color="auto" w:fill="auto"/>
          </w:tcPr>
          <w:p w14:paraId="1ABC4413" w14:textId="77777777" w:rsidR="00012C3D" w:rsidRPr="000E781A" w:rsidRDefault="00012C3D" w:rsidP="00712499">
            <w:pPr>
              <w:pStyle w:val="ListParagraph1"/>
              <w:ind w:left="0"/>
              <w:rPr>
                <w:lang w:val="lv-LV"/>
              </w:rPr>
            </w:pPr>
          </w:p>
        </w:tc>
        <w:tc>
          <w:tcPr>
            <w:tcW w:w="2268" w:type="dxa"/>
            <w:shd w:val="clear" w:color="auto" w:fill="auto"/>
          </w:tcPr>
          <w:p w14:paraId="438C4506" w14:textId="0D6770E7" w:rsidR="00012C3D" w:rsidRPr="00DB1308" w:rsidRDefault="00012C3D" w:rsidP="00712499">
            <w:pPr>
              <w:pStyle w:val="ListParagraph1"/>
              <w:ind w:left="0"/>
              <w:jc w:val="both"/>
            </w:pPr>
            <w:r w:rsidRPr="00DB1308">
              <w:t xml:space="preserve">5.1.2. </w:t>
            </w:r>
            <w:proofErr w:type="spellStart"/>
            <w:r w:rsidRPr="00DB1308">
              <w:t>Vispārējās</w:t>
            </w:r>
            <w:proofErr w:type="spellEnd"/>
            <w:r w:rsidRPr="00DB1308">
              <w:t xml:space="preserve"> </w:t>
            </w:r>
            <w:proofErr w:type="spellStart"/>
            <w:r w:rsidRPr="00DB1308">
              <w:t>prasības</w:t>
            </w:r>
            <w:proofErr w:type="spellEnd"/>
            <w:r w:rsidRPr="00DB1308">
              <w:t xml:space="preserve"> </w:t>
            </w:r>
            <w:proofErr w:type="spellStart"/>
            <w:r w:rsidRPr="00DB1308">
              <w:t>apsardzes</w:t>
            </w:r>
            <w:proofErr w:type="spellEnd"/>
            <w:r w:rsidRPr="00DB1308">
              <w:t xml:space="preserve"> </w:t>
            </w:r>
            <w:proofErr w:type="spellStart"/>
            <w:r w:rsidRPr="00DB1308">
              <w:t>televīzijas</w:t>
            </w:r>
            <w:proofErr w:type="spellEnd"/>
            <w:r w:rsidRPr="00DB1308">
              <w:t xml:space="preserve"> </w:t>
            </w:r>
            <w:proofErr w:type="spellStart"/>
            <w:r w:rsidRPr="00DB1308">
              <w:t>sistēmām</w:t>
            </w:r>
            <w:proofErr w:type="spellEnd"/>
            <w:r w:rsidRPr="00DB1308">
              <w:t>.</w:t>
            </w:r>
          </w:p>
        </w:tc>
        <w:tc>
          <w:tcPr>
            <w:tcW w:w="2126" w:type="dxa"/>
            <w:shd w:val="clear" w:color="auto" w:fill="auto"/>
          </w:tcPr>
          <w:p w14:paraId="7740D2E4" w14:textId="23A5B3F3" w:rsidR="00012C3D" w:rsidRPr="00DB1308" w:rsidRDefault="00012C3D" w:rsidP="00712499">
            <w:pPr>
              <w:pStyle w:val="ListParagraph1"/>
              <w:ind w:left="0"/>
              <w:jc w:val="both"/>
              <w:rPr>
                <w:lang w:val="lv-LV"/>
              </w:rPr>
            </w:pPr>
            <w:proofErr w:type="spellStart"/>
            <w:r w:rsidRPr="00DB1308">
              <w:t>Uzzīmē</w:t>
            </w:r>
            <w:proofErr w:type="spellEnd"/>
            <w:r w:rsidRPr="00DB1308">
              <w:t xml:space="preserve"> TV </w:t>
            </w:r>
            <w:proofErr w:type="spellStart"/>
            <w:r w:rsidRPr="00DB1308">
              <w:t>novērošanas</w:t>
            </w:r>
            <w:proofErr w:type="spellEnd"/>
            <w:r w:rsidRPr="00DB1308">
              <w:t xml:space="preserve"> </w:t>
            </w:r>
            <w:proofErr w:type="spellStart"/>
            <w:r w:rsidRPr="00DB1308">
              <w:t>sistēmu</w:t>
            </w:r>
            <w:proofErr w:type="spellEnd"/>
            <w:r w:rsidRPr="00DB1308">
              <w:t xml:space="preserve"> </w:t>
            </w:r>
            <w:proofErr w:type="spellStart"/>
            <w:r w:rsidRPr="00DB1308">
              <w:t>struktūru</w:t>
            </w:r>
            <w:proofErr w:type="spellEnd"/>
            <w:r w:rsidRPr="00DB1308">
              <w:t xml:space="preserve">, </w:t>
            </w:r>
            <w:proofErr w:type="spellStart"/>
            <w:r w:rsidRPr="00DB1308">
              <w:t>galvenos</w:t>
            </w:r>
            <w:proofErr w:type="spellEnd"/>
            <w:r w:rsidRPr="00DB1308">
              <w:t xml:space="preserve"> </w:t>
            </w:r>
            <w:proofErr w:type="spellStart"/>
            <w:r w:rsidRPr="00DB1308">
              <w:t>sistēmas</w:t>
            </w:r>
            <w:proofErr w:type="spellEnd"/>
            <w:r w:rsidRPr="00DB1308">
              <w:t xml:space="preserve"> </w:t>
            </w:r>
            <w:proofErr w:type="spellStart"/>
            <w:r w:rsidRPr="00DB1308">
              <w:t>komponentus</w:t>
            </w:r>
            <w:proofErr w:type="spellEnd"/>
            <w:r w:rsidRPr="00DB1308">
              <w:t xml:space="preserve"> un to </w:t>
            </w:r>
            <w:proofErr w:type="spellStart"/>
            <w:r w:rsidRPr="00DB1308">
              <w:t>savstarpējo</w:t>
            </w:r>
            <w:proofErr w:type="spellEnd"/>
            <w:r w:rsidRPr="00DB1308">
              <w:t xml:space="preserve"> </w:t>
            </w:r>
            <w:proofErr w:type="spellStart"/>
            <w:r w:rsidRPr="00DB1308">
              <w:t>savienošanu</w:t>
            </w:r>
            <w:proofErr w:type="spellEnd"/>
            <w:r w:rsidRPr="00DB1308">
              <w:t xml:space="preserve">. </w:t>
            </w:r>
            <w:proofErr w:type="spellStart"/>
            <w:r w:rsidRPr="00DB1308">
              <w:t>Analizē</w:t>
            </w:r>
            <w:proofErr w:type="spellEnd"/>
            <w:r w:rsidRPr="00DB1308">
              <w:t xml:space="preserve"> </w:t>
            </w:r>
            <w:proofErr w:type="spellStart"/>
            <w:r w:rsidRPr="00DB1308">
              <w:t>atšķirības</w:t>
            </w:r>
            <w:proofErr w:type="spellEnd"/>
            <w:r w:rsidRPr="00DB1308">
              <w:t xml:space="preserve"> </w:t>
            </w:r>
            <w:proofErr w:type="spellStart"/>
            <w:r w:rsidRPr="00DB1308">
              <w:t>starp</w:t>
            </w:r>
            <w:proofErr w:type="spellEnd"/>
            <w:r w:rsidRPr="00DB1308">
              <w:t xml:space="preserve"> </w:t>
            </w:r>
            <w:proofErr w:type="spellStart"/>
            <w:r w:rsidRPr="00DB1308">
              <w:t>dažādu</w:t>
            </w:r>
            <w:proofErr w:type="spellEnd"/>
            <w:r w:rsidRPr="00DB1308">
              <w:t xml:space="preserve"> </w:t>
            </w:r>
            <w:proofErr w:type="spellStart"/>
            <w:r w:rsidRPr="00DB1308">
              <w:t>tipu</w:t>
            </w:r>
            <w:proofErr w:type="spellEnd"/>
            <w:r w:rsidRPr="00DB1308">
              <w:t xml:space="preserve"> TV </w:t>
            </w:r>
            <w:proofErr w:type="spellStart"/>
            <w:r w:rsidRPr="00DB1308">
              <w:t>apsardzes</w:t>
            </w:r>
            <w:proofErr w:type="spellEnd"/>
            <w:r w:rsidRPr="00DB1308">
              <w:t xml:space="preserve"> </w:t>
            </w:r>
            <w:proofErr w:type="spellStart"/>
            <w:r w:rsidRPr="00DB1308">
              <w:t>sistēmām</w:t>
            </w:r>
            <w:proofErr w:type="spellEnd"/>
            <w:r w:rsidRPr="00DB1308">
              <w:t>.</w:t>
            </w:r>
          </w:p>
        </w:tc>
        <w:tc>
          <w:tcPr>
            <w:tcW w:w="2126" w:type="dxa"/>
            <w:shd w:val="clear" w:color="auto" w:fill="auto"/>
          </w:tcPr>
          <w:p w14:paraId="0CE75B42" w14:textId="5988873A" w:rsidR="00012C3D" w:rsidRPr="00DB1308" w:rsidRDefault="00012C3D" w:rsidP="00712499">
            <w:pPr>
              <w:pStyle w:val="ListParagraph1"/>
              <w:ind w:left="0"/>
              <w:jc w:val="both"/>
              <w:rPr>
                <w:lang w:val="lv-LV"/>
              </w:rPr>
            </w:pPr>
            <w:r w:rsidRPr="00DB1308">
              <w:rPr>
                <w:lang w:val="lv-LV"/>
              </w:rPr>
              <w:t xml:space="preserve">Analizē dažādu ražotāju TV videonovērošanas sistēmu piedāvājumu, videonovērošanas sistēmu modeļus, to galvenos raksturlielumus. </w:t>
            </w:r>
            <w:proofErr w:type="spellStart"/>
            <w:r w:rsidRPr="00DB1308">
              <w:t>Izvēlas</w:t>
            </w:r>
            <w:proofErr w:type="spellEnd"/>
            <w:r w:rsidRPr="00DB1308">
              <w:t xml:space="preserve"> </w:t>
            </w:r>
            <w:proofErr w:type="spellStart"/>
            <w:r w:rsidRPr="00DB1308">
              <w:t>piemērotāko</w:t>
            </w:r>
            <w:proofErr w:type="spellEnd"/>
            <w:r w:rsidRPr="00DB1308">
              <w:t xml:space="preserve"> </w:t>
            </w:r>
            <w:proofErr w:type="spellStart"/>
            <w:r w:rsidRPr="00DB1308">
              <w:t>modeli</w:t>
            </w:r>
            <w:proofErr w:type="spellEnd"/>
            <w:r w:rsidRPr="00DB1308">
              <w:t xml:space="preserve"> </w:t>
            </w:r>
            <w:proofErr w:type="spellStart"/>
            <w:r w:rsidRPr="00DB1308">
              <w:t>attiecīgajam</w:t>
            </w:r>
            <w:proofErr w:type="spellEnd"/>
            <w:r w:rsidRPr="00DB1308">
              <w:t xml:space="preserve"> </w:t>
            </w:r>
            <w:proofErr w:type="spellStart"/>
            <w:r w:rsidRPr="00DB1308">
              <w:t>risinājumam</w:t>
            </w:r>
            <w:proofErr w:type="spellEnd"/>
            <w:r w:rsidRPr="00DB1308">
              <w:t>.</w:t>
            </w:r>
          </w:p>
        </w:tc>
        <w:tc>
          <w:tcPr>
            <w:tcW w:w="993" w:type="dxa"/>
            <w:shd w:val="clear" w:color="auto" w:fill="auto"/>
          </w:tcPr>
          <w:p w14:paraId="22A4B225" w14:textId="22261FAE" w:rsidR="00012C3D" w:rsidRPr="00DB1308" w:rsidRDefault="00012C3D" w:rsidP="00712499">
            <w:pPr>
              <w:pStyle w:val="ListParagraph1"/>
              <w:ind w:left="0"/>
              <w:jc w:val="center"/>
              <w:rPr>
                <w:lang w:val="lv-LV"/>
              </w:rPr>
            </w:pPr>
          </w:p>
        </w:tc>
        <w:tc>
          <w:tcPr>
            <w:tcW w:w="850" w:type="dxa"/>
            <w:shd w:val="clear" w:color="auto" w:fill="auto"/>
          </w:tcPr>
          <w:p w14:paraId="2352EDA4" w14:textId="45199A16" w:rsidR="00012C3D" w:rsidRPr="00DB1308" w:rsidRDefault="00D573AF" w:rsidP="00712499">
            <w:pPr>
              <w:pStyle w:val="ListParagraph1"/>
              <w:ind w:left="0"/>
              <w:jc w:val="center"/>
              <w:rPr>
                <w:lang w:val="lv-LV"/>
              </w:rPr>
            </w:pPr>
            <w:r>
              <w:rPr>
                <w:lang w:val="lv-LV"/>
              </w:rPr>
              <w:t>8</w:t>
            </w:r>
          </w:p>
        </w:tc>
        <w:tc>
          <w:tcPr>
            <w:tcW w:w="709" w:type="dxa"/>
            <w:shd w:val="clear" w:color="auto" w:fill="auto"/>
          </w:tcPr>
          <w:p w14:paraId="3F7368E5" w14:textId="7D99A5AC" w:rsidR="00012C3D" w:rsidRPr="00DB1308" w:rsidRDefault="001915DB" w:rsidP="00712499">
            <w:pPr>
              <w:pStyle w:val="ListParagraph1"/>
              <w:ind w:left="0"/>
              <w:jc w:val="center"/>
              <w:rPr>
                <w:lang w:val="lv-LV"/>
              </w:rPr>
            </w:pPr>
            <w:r>
              <w:rPr>
                <w:lang w:val="lv-LV"/>
              </w:rPr>
              <w:t>8</w:t>
            </w:r>
          </w:p>
        </w:tc>
        <w:tc>
          <w:tcPr>
            <w:tcW w:w="1984" w:type="dxa"/>
            <w:shd w:val="clear" w:color="auto" w:fill="auto"/>
          </w:tcPr>
          <w:p w14:paraId="498BFB7F" w14:textId="03E914AB" w:rsidR="00012C3D" w:rsidRPr="00DB1308" w:rsidRDefault="00530C03" w:rsidP="00712499">
            <w:pPr>
              <w:pStyle w:val="ListParagraph1"/>
              <w:ind w:left="0"/>
              <w:jc w:val="center"/>
              <w:rPr>
                <w:lang w:val="lv-LV"/>
              </w:rPr>
            </w:pPr>
            <w:r>
              <w:rPr>
                <w:lang w:val="lv-LV"/>
              </w:rPr>
              <w:t>Praktiskais darbs.</w:t>
            </w:r>
          </w:p>
        </w:tc>
      </w:tr>
      <w:tr w:rsidR="00012C3D" w:rsidRPr="00DB1308" w14:paraId="15C0F426" w14:textId="77777777" w:rsidTr="005C0C93">
        <w:trPr>
          <w:trHeight w:val="828"/>
        </w:trPr>
        <w:tc>
          <w:tcPr>
            <w:tcW w:w="567" w:type="dxa"/>
            <w:vMerge/>
            <w:shd w:val="clear" w:color="auto" w:fill="auto"/>
          </w:tcPr>
          <w:p w14:paraId="0F3003CE" w14:textId="77777777" w:rsidR="00012C3D" w:rsidRPr="00DB1308" w:rsidRDefault="00012C3D" w:rsidP="00712499">
            <w:pPr>
              <w:pStyle w:val="ListParagraph1"/>
              <w:ind w:left="0"/>
              <w:rPr>
                <w:lang w:val="lv-LV"/>
              </w:rPr>
            </w:pPr>
          </w:p>
        </w:tc>
        <w:tc>
          <w:tcPr>
            <w:tcW w:w="2127" w:type="dxa"/>
            <w:vMerge/>
            <w:shd w:val="clear" w:color="auto" w:fill="auto"/>
          </w:tcPr>
          <w:p w14:paraId="400EA1AB" w14:textId="77777777" w:rsidR="00012C3D" w:rsidRPr="00DB1308" w:rsidRDefault="00012C3D" w:rsidP="00712499">
            <w:pPr>
              <w:pStyle w:val="ListParagraph1"/>
              <w:ind w:left="0"/>
              <w:rPr>
                <w:lang w:val="lv-LV"/>
              </w:rPr>
            </w:pPr>
          </w:p>
        </w:tc>
        <w:tc>
          <w:tcPr>
            <w:tcW w:w="1701" w:type="dxa"/>
            <w:vMerge/>
            <w:shd w:val="clear" w:color="auto" w:fill="auto"/>
          </w:tcPr>
          <w:p w14:paraId="0C5D00EE" w14:textId="77777777" w:rsidR="00012C3D" w:rsidRPr="00DB1308" w:rsidRDefault="00012C3D" w:rsidP="00712499">
            <w:pPr>
              <w:pStyle w:val="ListParagraph1"/>
              <w:ind w:left="0"/>
              <w:rPr>
                <w:lang w:val="lv-LV"/>
              </w:rPr>
            </w:pPr>
          </w:p>
        </w:tc>
        <w:tc>
          <w:tcPr>
            <w:tcW w:w="2268" w:type="dxa"/>
            <w:shd w:val="clear" w:color="auto" w:fill="auto"/>
          </w:tcPr>
          <w:p w14:paraId="66F95BD6" w14:textId="1EC0604D" w:rsidR="00012C3D" w:rsidRPr="00DB1308" w:rsidRDefault="00012C3D" w:rsidP="00712499">
            <w:pPr>
              <w:pStyle w:val="ListParagraph1"/>
              <w:ind w:left="0"/>
              <w:jc w:val="both"/>
              <w:rPr>
                <w:lang w:val="lv-LV"/>
              </w:rPr>
            </w:pPr>
            <w:r w:rsidRPr="00DB1308">
              <w:t xml:space="preserve">5.1.3. </w:t>
            </w:r>
            <w:proofErr w:type="spellStart"/>
            <w:r w:rsidRPr="00DB1308">
              <w:t>Domofonu</w:t>
            </w:r>
            <w:proofErr w:type="spellEnd"/>
            <w:r w:rsidRPr="00DB1308">
              <w:t xml:space="preserve"> </w:t>
            </w:r>
            <w:proofErr w:type="spellStart"/>
            <w:r w:rsidRPr="00DB1308">
              <w:t>klasifikācija</w:t>
            </w:r>
            <w:proofErr w:type="spellEnd"/>
            <w:r w:rsidRPr="00DB1308">
              <w:t xml:space="preserve"> un </w:t>
            </w:r>
            <w:proofErr w:type="spellStart"/>
            <w:r w:rsidRPr="00DB1308">
              <w:t>uzbūve</w:t>
            </w:r>
            <w:proofErr w:type="spellEnd"/>
            <w:r w:rsidRPr="00DB1308">
              <w:t>.</w:t>
            </w:r>
          </w:p>
        </w:tc>
        <w:tc>
          <w:tcPr>
            <w:tcW w:w="2126" w:type="dxa"/>
            <w:shd w:val="clear" w:color="auto" w:fill="auto"/>
          </w:tcPr>
          <w:p w14:paraId="0745157C" w14:textId="77455879" w:rsidR="00012C3D" w:rsidRPr="00DB1308" w:rsidRDefault="00012C3D" w:rsidP="00712499">
            <w:pPr>
              <w:pStyle w:val="ListParagraph1"/>
              <w:ind w:left="0"/>
              <w:jc w:val="both"/>
              <w:rPr>
                <w:lang w:val="lv-LV"/>
              </w:rPr>
            </w:pPr>
            <w:r w:rsidRPr="00DB1308">
              <w:rPr>
                <w:lang w:val="lv-LV"/>
              </w:rPr>
              <w:t xml:space="preserve">Izskaidro </w:t>
            </w:r>
            <w:proofErr w:type="spellStart"/>
            <w:r w:rsidRPr="00DB1308">
              <w:rPr>
                <w:lang w:val="lv-LV"/>
              </w:rPr>
              <w:t>domofonu</w:t>
            </w:r>
            <w:proofErr w:type="spellEnd"/>
            <w:r w:rsidRPr="00DB1308">
              <w:rPr>
                <w:lang w:val="lv-LV"/>
              </w:rPr>
              <w:t xml:space="preserve"> uzbūvi. Izjauc/samontē </w:t>
            </w:r>
            <w:proofErr w:type="spellStart"/>
            <w:r w:rsidRPr="00DB1308">
              <w:rPr>
                <w:lang w:val="lv-LV"/>
              </w:rPr>
              <w:t>domofonu</w:t>
            </w:r>
            <w:proofErr w:type="spellEnd"/>
            <w:r w:rsidRPr="00DB1308">
              <w:rPr>
                <w:lang w:val="lv-LV"/>
              </w:rPr>
              <w:t xml:space="preserve"> bojājumu diagnosticēšanai.</w:t>
            </w:r>
          </w:p>
        </w:tc>
        <w:tc>
          <w:tcPr>
            <w:tcW w:w="2126" w:type="dxa"/>
            <w:shd w:val="clear" w:color="auto" w:fill="auto"/>
          </w:tcPr>
          <w:p w14:paraId="0055E961" w14:textId="15029B49" w:rsidR="00012C3D" w:rsidRPr="00DB1308" w:rsidRDefault="00012C3D" w:rsidP="00712499">
            <w:pPr>
              <w:pStyle w:val="ListParagraph1"/>
              <w:ind w:left="0"/>
              <w:jc w:val="both"/>
              <w:rPr>
                <w:lang w:val="lv-LV"/>
              </w:rPr>
            </w:pPr>
            <w:proofErr w:type="spellStart"/>
            <w:r w:rsidRPr="00DB1308">
              <w:t>Diagnosticē</w:t>
            </w:r>
            <w:proofErr w:type="spellEnd"/>
            <w:r w:rsidRPr="00DB1308">
              <w:t xml:space="preserve"> </w:t>
            </w:r>
            <w:proofErr w:type="spellStart"/>
            <w:r w:rsidRPr="00DB1308">
              <w:t>domofonu</w:t>
            </w:r>
            <w:proofErr w:type="spellEnd"/>
            <w:r w:rsidRPr="00DB1308">
              <w:t xml:space="preserve"> </w:t>
            </w:r>
            <w:proofErr w:type="spellStart"/>
            <w:r w:rsidRPr="00DB1308">
              <w:t>bojājumus</w:t>
            </w:r>
            <w:proofErr w:type="spellEnd"/>
            <w:r w:rsidRPr="00DB1308">
              <w:t xml:space="preserve"> un </w:t>
            </w:r>
            <w:proofErr w:type="spellStart"/>
            <w:r w:rsidRPr="00DB1308">
              <w:t>nomaina</w:t>
            </w:r>
            <w:proofErr w:type="spellEnd"/>
            <w:r w:rsidRPr="00DB1308">
              <w:t xml:space="preserve"> </w:t>
            </w:r>
            <w:proofErr w:type="spellStart"/>
            <w:r w:rsidRPr="00DB1308">
              <w:t>bojātos</w:t>
            </w:r>
            <w:proofErr w:type="spellEnd"/>
            <w:r w:rsidRPr="00DB1308">
              <w:t xml:space="preserve"> </w:t>
            </w:r>
            <w:proofErr w:type="spellStart"/>
            <w:r w:rsidRPr="00DB1308">
              <w:t>elementus</w:t>
            </w:r>
            <w:proofErr w:type="spellEnd"/>
            <w:r w:rsidRPr="00DB1308">
              <w:t xml:space="preserve">. </w:t>
            </w:r>
            <w:proofErr w:type="spellStart"/>
            <w:r w:rsidRPr="00DB1308">
              <w:t>Savieno</w:t>
            </w:r>
            <w:proofErr w:type="spellEnd"/>
            <w:r w:rsidRPr="00DB1308">
              <w:t xml:space="preserve"> </w:t>
            </w:r>
            <w:proofErr w:type="spellStart"/>
            <w:r w:rsidRPr="00DB1308">
              <w:t>dažādu</w:t>
            </w:r>
            <w:proofErr w:type="spellEnd"/>
            <w:r w:rsidRPr="00DB1308">
              <w:t xml:space="preserve"> </w:t>
            </w:r>
            <w:proofErr w:type="spellStart"/>
            <w:r w:rsidRPr="00DB1308">
              <w:t>ražotāju</w:t>
            </w:r>
            <w:proofErr w:type="spellEnd"/>
            <w:r w:rsidRPr="00DB1308">
              <w:t xml:space="preserve"> </w:t>
            </w:r>
            <w:proofErr w:type="spellStart"/>
            <w:r w:rsidRPr="00DB1308">
              <w:t>domofonu</w:t>
            </w:r>
            <w:proofErr w:type="spellEnd"/>
            <w:r w:rsidRPr="00DB1308">
              <w:t xml:space="preserve"> </w:t>
            </w:r>
            <w:proofErr w:type="spellStart"/>
            <w:r w:rsidRPr="00DB1308">
              <w:t>iekārtas</w:t>
            </w:r>
            <w:proofErr w:type="spellEnd"/>
            <w:r w:rsidRPr="00DB1308">
              <w:t>.</w:t>
            </w:r>
          </w:p>
        </w:tc>
        <w:tc>
          <w:tcPr>
            <w:tcW w:w="993" w:type="dxa"/>
            <w:shd w:val="clear" w:color="auto" w:fill="auto"/>
          </w:tcPr>
          <w:p w14:paraId="7AE6CB9B" w14:textId="2B9A2902" w:rsidR="00012C3D" w:rsidRPr="00DB1308" w:rsidRDefault="00012C3D" w:rsidP="00712499">
            <w:pPr>
              <w:pStyle w:val="ListParagraph1"/>
              <w:ind w:left="0"/>
              <w:jc w:val="center"/>
              <w:rPr>
                <w:lang w:val="lv-LV"/>
              </w:rPr>
            </w:pPr>
          </w:p>
        </w:tc>
        <w:tc>
          <w:tcPr>
            <w:tcW w:w="850" w:type="dxa"/>
            <w:shd w:val="clear" w:color="auto" w:fill="auto"/>
          </w:tcPr>
          <w:p w14:paraId="031E014F" w14:textId="0130B843" w:rsidR="00012C3D" w:rsidRPr="00DB1308" w:rsidRDefault="00D573AF" w:rsidP="00712499">
            <w:pPr>
              <w:pStyle w:val="ListParagraph1"/>
              <w:ind w:left="0"/>
              <w:jc w:val="center"/>
              <w:rPr>
                <w:lang w:val="lv-LV"/>
              </w:rPr>
            </w:pPr>
            <w:r>
              <w:rPr>
                <w:lang w:val="lv-LV"/>
              </w:rPr>
              <w:t>8</w:t>
            </w:r>
          </w:p>
        </w:tc>
        <w:tc>
          <w:tcPr>
            <w:tcW w:w="709" w:type="dxa"/>
            <w:shd w:val="clear" w:color="auto" w:fill="auto"/>
          </w:tcPr>
          <w:p w14:paraId="3124E946" w14:textId="0A75B897" w:rsidR="00012C3D" w:rsidRPr="00DB1308" w:rsidRDefault="001915DB" w:rsidP="00712499">
            <w:pPr>
              <w:pStyle w:val="ListParagraph1"/>
              <w:ind w:left="0"/>
              <w:jc w:val="center"/>
              <w:rPr>
                <w:lang w:val="lv-LV"/>
              </w:rPr>
            </w:pPr>
            <w:r>
              <w:rPr>
                <w:lang w:val="lv-LV"/>
              </w:rPr>
              <w:t>8</w:t>
            </w:r>
          </w:p>
        </w:tc>
        <w:tc>
          <w:tcPr>
            <w:tcW w:w="1984" w:type="dxa"/>
            <w:shd w:val="clear" w:color="auto" w:fill="auto"/>
          </w:tcPr>
          <w:p w14:paraId="7015F766" w14:textId="1FCA883D" w:rsidR="00012C3D" w:rsidRPr="00DB1308" w:rsidRDefault="00530C03" w:rsidP="00712499">
            <w:pPr>
              <w:pStyle w:val="ListParagraph1"/>
              <w:ind w:left="0"/>
              <w:jc w:val="center"/>
              <w:rPr>
                <w:lang w:val="lv-LV"/>
              </w:rPr>
            </w:pPr>
            <w:r>
              <w:rPr>
                <w:lang w:val="lv-LV"/>
              </w:rPr>
              <w:t>Praktiskais darbs.</w:t>
            </w:r>
          </w:p>
        </w:tc>
      </w:tr>
      <w:tr w:rsidR="00012C3D" w:rsidRPr="00D573AF" w14:paraId="2B3F0B8D" w14:textId="77777777" w:rsidTr="005C0C93">
        <w:trPr>
          <w:trHeight w:val="828"/>
        </w:trPr>
        <w:tc>
          <w:tcPr>
            <w:tcW w:w="567" w:type="dxa"/>
            <w:vMerge/>
            <w:shd w:val="clear" w:color="auto" w:fill="auto"/>
          </w:tcPr>
          <w:p w14:paraId="26632575" w14:textId="77777777" w:rsidR="00012C3D" w:rsidRPr="00DB1308" w:rsidRDefault="00012C3D" w:rsidP="00712499">
            <w:pPr>
              <w:pStyle w:val="ListParagraph1"/>
              <w:ind w:left="0"/>
              <w:rPr>
                <w:lang w:val="lv-LV"/>
              </w:rPr>
            </w:pPr>
          </w:p>
        </w:tc>
        <w:tc>
          <w:tcPr>
            <w:tcW w:w="2127" w:type="dxa"/>
            <w:vMerge/>
            <w:shd w:val="clear" w:color="auto" w:fill="auto"/>
          </w:tcPr>
          <w:p w14:paraId="44A0B034" w14:textId="77777777" w:rsidR="00012C3D" w:rsidRPr="00DB1308" w:rsidRDefault="00012C3D" w:rsidP="00712499">
            <w:pPr>
              <w:pStyle w:val="ListParagraph1"/>
              <w:ind w:left="0"/>
              <w:rPr>
                <w:lang w:val="lv-LV"/>
              </w:rPr>
            </w:pPr>
          </w:p>
        </w:tc>
        <w:tc>
          <w:tcPr>
            <w:tcW w:w="1701" w:type="dxa"/>
            <w:vMerge/>
            <w:shd w:val="clear" w:color="auto" w:fill="auto"/>
          </w:tcPr>
          <w:p w14:paraId="6394854B" w14:textId="77777777" w:rsidR="00012C3D" w:rsidRPr="00DB1308" w:rsidRDefault="00012C3D" w:rsidP="00712499">
            <w:pPr>
              <w:pStyle w:val="ListParagraph1"/>
              <w:ind w:left="0"/>
              <w:rPr>
                <w:lang w:val="lv-LV"/>
              </w:rPr>
            </w:pPr>
          </w:p>
        </w:tc>
        <w:tc>
          <w:tcPr>
            <w:tcW w:w="2268" w:type="dxa"/>
            <w:shd w:val="clear" w:color="auto" w:fill="auto"/>
          </w:tcPr>
          <w:p w14:paraId="53CA763F" w14:textId="098F768C" w:rsidR="00012C3D" w:rsidRPr="00DB1308" w:rsidRDefault="00012C3D" w:rsidP="00712499">
            <w:pPr>
              <w:pStyle w:val="ListParagraph1"/>
              <w:ind w:left="0"/>
              <w:jc w:val="both"/>
              <w:rPr>
                <w:lang w:val="lv-LV"/>
              </w:rPr>
            </w:pPr>
            <w:r w:rsidRPr="00DB1308">
              <w:rPr>
                <w:lang w:val="lv-LV"/>
              </w:rPr>
              <w:t>5.1.4. Durvju un logu sensori, kustības detektori, durvju kodu atslēgas, to uzstādīšanas īpatnības.</w:t>
            </w:r>
          </w:p>
        </w:tc>
        <w:tc>
          <w:tcPr>
            <w:tcW w:w="2126" w:type="dxa"/>
            <w:shd w:val="clear" w:color="auto" w:fill="auto"/>
          </w:tcPr>
          <w:p w14:paraId="19272D39" w14:textId="215D6BF8" w:rsidR="00012C3D" w:rsidRPr="00DB1308" w:rsidRDefault="00012C3D" w:rsidP="00712499">
            <w:pPr>
              <w:pStyle w:val="ListParagraph1"/>
              <w:ind w:left="0"/>
              <w:jc w:val="both"/>
              <w:rPr>
                <w:lang w:val="lv-LV"/>
              </w:rPr>
            </w:pPr>
            <w:r w:rsidRPr="00DB1308">
              <w:rPr>
                <w:lang w:val="lv-LV"/>
              </w:rPr>
              <w:t>Uzstāda, regulē, izjauc, samontē vai nomaina durvju un logu atvēršanas mehāniskos vai elektromagnētiskos sensorus, stikla saplīšanas akustiskos sensorus.</w:t>
            </w:r>
          </w:p>
        </w:tc>
        <w:tc>
          <w:tcPr>
            <w:tcW w:w="2126" w:type="dxa"/>
            <w:shd w:val="clear" w:color="auto" w:fill="auto"/>
          </w:tcPr>
          <w:p w14:paraId="0EFEB17C" w14:textId="7E8995EB" w:rsidR="00012C3D" w:rsidRPr="00DB1308" w:rsidRDefault="00012C3D" w:rsidP="00712499">
            <w:pPr>
              <w:pStyle w:val="ListParagraph1"/>
              <w:ind w:left="0"/>
              <w:jc w:val="both"/>
              <w:rPr>
                <w:lang w:val="lv-LV"/>
              </w:rPr>
            </w:pPr>
            <w:r w:rsidRPr="00DB1308">
              <w:rPr>
                <w:lang w:val="lv-LV"/>
              </w:rPr>
              <w:t>Remontē durvju un logu sensorus, piemeklē dažādu ražotāju un tipu sensorus nomaiņai, diagnosticē kustības detektoru iespējamos bojājumus un organizē to remontu.</w:t>
            </w:r>
          </w:p>
        </w:tc>
        <w:tc>
          <w:tcPr>
            <w:tcW w:w="993" w:type="dxa"/>
            <w:shd w:val="clear" w:color="auto" w:fill="auto"/>
          </w:tcPr>
          <w:p w14:paraId="5BEBAA5A" w14:textId="0435FE5D" w:rsidR="00012C3D" w:rsidRPr="00DB1308" w:rsidRDefault="00012C3D" w:rsidP="00712499">
            <w:pPr>
              <w:pStyle w:val="ListParagraph1"/>
              <w:ind w:left="0"/>
              <w:jc w:val="center"/>
              <w:rPr>
                <w:lang w:val="lv-LV"/>
              </w:rPr>
            </w:pPr>
          </w:p>
        </w:tc>
        <w:tc>
          <w:tcPr>
            <w:tcW w:w="850" w:type="dxa"/>
            <w:shd w:val="clear" w:color="auto" w:fill="auto"/>
          </w:tcPr>
          <w:p w14:paraId="7AF32365" w14:textId="3193765E" w:rsidR="00012C3D" w:rsidRPr="00DB1308" w:rsidRDefault="00D573AF" w:rsidP="00712499">
            <w:pPr>
              <w:pStyle w:val="ListParagraph1"/>
              <w:ind w:left="0"/>
              <w:jc w:val="center"/>
              <w:rPr>
                <w:lang w:val="lv-LV"/>
              </w:rPr>
            </w:pPr>
            <w:r>
              <w:rPr>
                <w:lang w:val="lv-LV"/>
              </w:rPr>
              <w:t>12</w:t>
            </w:r>
          </w:p>
        </w:tc>
        <w:tc>
          <w:tcPr>
            <w:tcW w:w="709" w:type="dxa"/>
            <w:shd w:val="clear" w:color="auto" w:fill="auto"/>
          </w:tcPr>
          <w:p w14:paraId="5CA1DEB0" w14:textId="1C7E8C9F" w:rsidR="00012C3D" w:rsidRPr="00DB1308" w:rsidRDefault="001915DB" w:rsidP="00712499">
            <w:pPr>
              <w:pStyle w:val="ListParagraph1"/>
              <w:ind w:left="0"/>
              <w:jc w:val="center"/>
              <w:rPr>
                <w:lang w:val="lv-LV"/>
              </w:rPr>
            </w:pPr>
            <w:r>
              <w:rPr>
                <w:lang w:val="lv-LV"/>
              </w:rPr>
              <w:t>12</w:t>
            </w:r>
          </w:p>
        </w:tc>
        <w:tc>
          <w:tcPr>
            <w:tcW w:w="1984" w:type="dxa"/>
            <w:shd w:val="clear" w:color="auto" w:fill="auto"/>
          </w:tcPr>
          <w:p w14:paraId="48E8EFA9" w14:textId="37D954C4" w:rsidR="00012C3D" w:rsidRPr="00DB1308" w:rsidRDefault="00530C03" w:rsidP="00712499">
            <w:pPr>
              <w:pStyle w:val="ListParagraph1"/>
              <w:ind w:left="0"/>
              <w:jc w:val="center"/>
              <w:rPr>
                <w:lang w:val="lv-LV"/>
              </w:rPr>
            </w:pPr>
            <w:r>
              <w:rPr>
                <w:lang w:val="lv-LV"/>
              </w:rPr>
              <w:t>Praktiskais darbs.</w:t>
            </w:r>
          </w:p>
        </w:tc>
      </w:tr>
      <w:tr w:rsidR="00012C3D" w:rsidRPr="00DB1308" w14:paraId="1D6B4995" w14:textId="77777777" w:rsidTr="005C0C93">
        <w:trPr>
          <w:trHeight w:val="828"/>
        </w:trPr>
        <w:tc>
          <w:tcPr>
            <w:tcW w:w="567" w:type="dxa"/>
            <w:vMerge/>
            <w:shd w:val="clear" w:color="auto" w:fill="auto"/>
          </w:tcPr>
          <w:p w14:paraId="2CAADBF1" w14:textId="77777777" w:rsidR="00012C3D" w:rsidRPr="00DB1308" w:rsidRDefault="00012C3D" w:rsidP="00712499">
            <w:pPr>
              <w:pStyle w:val="ListParagraph1"/>
              <w:ind w:left="0"/>
              <w:rPr>
                <w:lang w:val="lv-LV"/>
              </w:rPr>
            </w:pPr>
          </w:p>
        </w:tc>
        <w:tc>
          <w:tcPr>
            <w:tcW w:w="2127" w:type="dxa"/>
            <w:vMerge/>
            <w:shd w:val="clear" w:color="auto" w:fill="auto"/>
          </w:tcPr>
          <w:p w14:paraId="31C47D79" w14:textId="77777777" w:rsidR="00012C3D" w:rsidRPr="00DB1308" w:rsidRDefault="00012C3D" w:rsidP="00712499">
            <w:pPr>
              <w:pStyle w:val="ListParagraph1"/>
              <w:ind w:left="0"/>
              <w:rPr>
                <w:lang w:val="lv-LV"/>
              </w:rPr>
            </w:pPr>
          </w:p>
        </w:tc>
        <w:tc>
          <w:tcPr>
            <w:tcW w:w="1701" w:type="dxa"/>
            <w:vMerge/>
            <w:shd w:val="clear" w:color="auto" w:fill="auto"/>
          </w:tcPr>
          <w:p w14:paraId="5A0E6B63" w14:textId="77777777" w:rsidR="00012C3D" w:rsidRPr="00DB1308" w:rsidRDefault="00012C3D" w:rsidP="00712499">
            <w:pPr>
              <w:pStyle w:val="ListParagraph1"/>
              <w:ind w:left="0"/>
              <w:rPr>
                <w:lang w:val="lv-LV"/>
              </w:rPr>
            </w:pPr>
          </w:p>
        </w:tc>
        <w:tc>
          <w:tcPr>
            <w:tcW w:w="2268" w:type="dxa"/>
            <w:shd w:val="clear" w:color="auto" w:fill="auto"/>
          </w:tcPr>
          <w:p w14:paraId="763AAC66" w14:textId="14A03B5F" w:rsidR="00012C3D" w:rsidRPr="00DB1308" w:rsidRDefault="00012C3D" w:rsidP="00712499">
            <w:pPr>
              <w:pStyle w:val="ListParagraph1"/>
              <w:ind w:left="0"/>
              <w:jc w:val="both"/>
              <w:rPr>
                <w:lang w:val="lv-LV"/>
              </w:rPr>
            </w:pPr>
            <w:r w:rsidRPr="00DB1308">
              <w:t xml:space="preserve">5.1.5. </w:t>
            </w:r>
            <w:proofErr w:type="spellStart"/>
            <w:r w:rsidRPr="00DB1308">
              <w:t>Ugunsdrošības</w:t>
            </w:r>
            <w:proofErr w:type="spellEnd"/>
            <w:r w:rsidRPr="00DB1308">
              <w:t xml:space="preserve"> </w:t>
            </w:r>
            <w:proofErr w:type="spellStart"/>
            <w:r w:rsidRPr="00DB1308">
              <w:t>apsardzes</w:t>
            </w:r>
            <w:proofErr w:type="spellEnd"/>
            <w:r w:rsidRPr="00DB1308">
              <w:t xml:space="preserve"> </w:t>
            </w:r>
            <w:proofErr w:type="spellStart"/>
            <w:r w:rsidRPr="00DB1308">
              <w:t>sistēmas</w:t>
            </w:r>
            <w:proofErr w:type="spellEnd"/>
            <w:r w:rsidRPr="00DB1308">
              <w:t>.</w:t>
            </w:r>
          </w:p>
        </w:tc>
        <w:tc>
          <w:tcPr>
            <w:tcW w:w="2126" w:type="dxa"/>
            <w:shd w:val="clear" w:color="auto" w:fill="auto"/>
          </w:tcPr>
          <w:p w14:paraId="43F4B36D" w14:textId="08583C22" w:rsidR="00012C3D" w:rsidRPr="00DB1308" w:rsidRDefault="00012C3D" w:rsidP="00712499">
            <w:pPr>
              <w:pStyle w:val="ListParagraph1"/>
              <w:ind w:left="0"/>
              <w:jc w:val="both"/>
              <w:rPr>
                <w:lang w:val="lv-LV"/>
              </w:rPr>
            </w:pPr>
            <w:proofErr w:type="spellStart"/>
            <w:r w:rsidRPr="00DB1308">
              <w:t>Uzstāda</w:t>
            </w:r>
            <w:proofErr w:type="spellEnd"/>
            <w:r w:rsidRPr="00DB1308">
              <w:t xml:space="preserve">, </w:t>
            </w:r>
            <w:proofErr w:type="spellStart"/>
            <w:r w:rsidRPr="00DB1308">
              <w:t>noregulē</w:t>
            </w:r>
            <w:proofErr w:type="spellEnd"/>
            <w:r w:rsidRPr="00DB1308">
              <w:t xml:space="preserve">, </w:t>
            </w:r>
            <w:proofErr w:type="spellStart"/>
            <w:r w:rsidRPr="00DB1308">
              <w:t>izjauc</w:t>
            </w:r>
            <w:proofErr w:type="spellEnd"/>
            <w:r w:rsidRPr="00DB1308">
              <w:t xml:space="preserve">, </w:t>
            </w:r>
            <w:proofErr w:type="spellStart"/>
            <w:r w:rsidRPr="00DB1308">
              <w:t>samontē</w:t>
            </w:r>
            <w:proofErr w:type="spellEnd"/>
            <w:r w:rsidRPr="00DB1308">
              <w:t xml:space="preserve"> </w:t>
            </w:r>
            <w:proofErr w:type="spellStart"/>
            <w:r w:rsidRPr="00DB1308">
              <w:t>vai</w:t>
            </w:r>
            <w:proofErr w:type="spellEnd"/>
            <w:r w:rsidRPr="00DB1308">
              <w:t xml:space="preserve"> </w:t>
            </w:r>
            <w:proofErr w:type="spellStart"/>
            <w:r w:rsidRPr="00DB1308">
              <w:t>nomaina</w:t>
            </w:r>
            <w:proofErr w:type="spellEnd"/>
            <w:r w:rsidRPr="00DB1308">
              <w:t xml:space="preserve"> </w:t>
            </w:r>
            <w:proofErr w:type="spellStart"/>
            <w:r w:rsidRPr="00DB1308">
              <w:t>ugunsdrošības</w:t>
            </w:r>
            <w:proofErr w:type="spellEnd"/>
            <w:r w:rsidRPr="00DB1308">
              <w:t xml:space="preserve"> </w:t>
            </w:r>
            <w:proofErr w:type="spellStart"/>
            <w:r w:rsidRPr="00DB1308">
              <w:t>detektorus</w:t>
            </w:r>
            <w:proofErr w:type="spellEnd"/>
            <w:r w:rsidRPr="00DB1308">
              <w:t xml:space="preserve">. </w:t>
            </w:r>
            <w:proofErr w:type="spellStart"/>
            <w:r w:rsidRPr="00DB1308">
              <w:t>Izskaidro</w:t>
            </w:r>
            <w:proofErr w:type="spellEnd"/>
            <w:r w:rsidRPr="00DB1308">
              <w:t xml:space="preserve"> </w:t>
            </w:r>
            <w:proofErr w:type="spellStart"/>
            <w:r w:rsidRPr="00DB1308">
              <w:t>detektoru</w:t>
            </w:r>
            <w:proofErr w:type="spellEnd"/>
            <w:r w:rsidRPr="00DB1308">
              <w:t xml:space="preserve"> </w:t>
            </w:r>
            <w:proofErr w:type="spellStart"/>
            <w:r w:rsidRPr="00DB1308">
              <w:t>darbības</w:t>
            </w:r>
            <w:proofErr w:type="spellEnd"/>
            <w:r w:rsidRPr="00DB1308">
              <w:t xml:space="preserve"> </w:t>
            </w:r>
            <w:proofErr w:type="spellStart"/>
            <w:r w:rsidRPr="00DB1308">
              <w:t>principu</w:t>
            </w:r>
            <w:proofErr w:type="spellEnd"/>
            <w:r w:rsidRPr="00DB1308">
              <w:t xml:space="preserve">, </w:t>
            </w:r>
            <w:proofErr w:type="spellStart"/>
            <w:r w:rsidRPr="00DB1308">
              <w:t>detektoru</w:t>
            </w:r>
            <w:proofErr w:type="spellEnd"/>
            <w:r w:rsidRPr="00DB1308">
              <w:t xml:space="preserve"> </w:t>
            </w:r>
            <w:proofErr w:type="spellStart"/>
            <w:r w:rsidRPr="00DB1308">
              <w:t>autonomās</w:t>
            </w:r>
            <w:proofErr w:type="spellEnd"/>
            <w:r w:rsidRPr="00DB1308">
              <w:t xml:space="preserve"> </w:t>
            </w:r>
            <w:proofErr w:type="spellStart"/>
            <w:r w:rsidRPr="00DB1308">
              <w:t>barošanas</w:t>
            </w:r>
            <w:proofErr w:type="spellEnd"/>
            <w:r w:rsidRPr="00DB1308">
              <w:t xml:space="preserve"> </w:t>
            </w:r>
            <w:proofErr w:type="spellStart"/>
            <w:r w:rsidRPr="00DB1308">
              <w:t>sistēmas</w:t>
            </w:r>
            <w:proofErr w:type="spellEnd"/>
            <w:r w:rsidRPr="00DB1308">
              <w:t xml:space="preserve"> </w:t>
            </w:r>
            <w:proofErr w:type="spellStart"/>
            <w:r w:rsidRPr="00DB1308">
              <w:t>īpatnības</w:t>
            </w:r>
            <w:proofErr w:type="spellEnd"/>
            <w:r w:rsidRPr="00DB1308">
              <w:t>.</w:t>
            </w:r>
          </w:p>
        </w:tc>
        <w:tc>
          <w:tcPr>
            <w:tcW w:w="2126" w:type="dxa"/>
            <w:shd w:val="clear" w:color="auto" w:fill="auto"/>
          </w:tcPr>
          <w:p w14:paraId="1D942581" w14:textId="7A59F110" w:rsidR="00012C3D" w:rsidRPr="00DB1308" w:rsidRDefault="00012C3D" w:rsidP="00712499">
            <w:pPr>
              <w:pStyle w:val="ListParagraph1"/>
              <w:ind w:left="0"/>
              <w:jc w:val="both"/>
              <w:rPr>
                <w:lang w:val="lv-LV"/>
              </w:rPr>
            </w:pPr>
            <w:proofErr w:type="spellStart"/>
            <w:r w:rsidRPr="00DB1308">
              <w:t>Diagnosticē</w:t>
            </w:r>
            <w:proofErr w:type="spellEnd"/>
            <w:r w:rsidRPr="00DB1308">
              <w:t xml:space="preserve"> </w:t>
            </w:r>
            <w:proofErr w:type="spellStart"/>
            <w:r w:rsidRPr="00DB1308">
              <w:t>ugunsdrošības</w:t>
            </w:r>
            <w:proofErr w:type="spellEnd"/>
            <w:r w:rsidRPr="00DB1308">
              <w:t xml:space="preserve"> </w:t>
            </w:r>
            <w:proofErr w:type="spellStart"/>
            <w:r w:rsidRPr="00DB1308">
              <w:t>detektoru</w:t>
            </w:r>
            <w:proofErr w:type="spellEnd"/>
            <w:r w:rsidRPr="00DB1308">
              <w:t xml:space="preserve"> </w:t>
            </w:r>
            <w:proofErr w:type="spellStart"/>
            <w:r w:rsidRPr="00DB1308">
              <w:t>bojājumus</w:t>
            </w:r>
            <w:proofErr w:type="spellEnd"/>
            <w:r w:rsidRPr="00DB1308">
              <w:t xml:space="preserve"> un </w:t>
            </w:r>
            <w:proofErr w:type="spellStart"/>
            <w:r w:rsidRPr="00DB1308">
              <w:t>analizē</w:t>
            </w:r>
            <w:proofErr w:type="spellEnd"/>
            <w:r w:rsidRPr="00DB1308">
              <w:t xml:space="preserve"> to </w:t>
            </w:r>
            <w:proofErr w:type="spellStart"/>
            <w:r w:rsidRPr="00DB1308">
              <w:t>principiālās</w:t>
            </w:r>
            <w:proofErr w:type="spellEnd"/>
            <w:r w:rsidRPr="00DB1308">
              <w:t xml:space="preserve"> </w:t>
            </w:r>
            <w:proofErr w:type="spellStart"/>
            <w:r w:rsidRPr="00DB1308">
              <w:t>shēmas</w:t>
            </w:r>
            <w:proofErr w:type="spellEnd"/>
            <w:r w:rsidRPr="00DB1308">
              <w:t xml:space="preserve">, </w:t>
            </w:r>
            <w:proofErr w:type="spellStart"/>
            <w:r w:rsidRPr="00DB1308">
              <w:t>izpilda</w:t>
            </w:r>
            <w:proofErr w:type="spellEnd"/>
            <w:r w:rsidRPr="00DB1308">
              <w:t xml:space="preserve"> </w:t>
            </w:r>
            <w:proofErr w:type="spellStart"/>
            <w:r w:rsidRPr="00DB1308">
              <w:t>pilnu</w:t>
            </w:r>
            <w:proofErr w:type="spellEnd"/>
            <w:r w:rsidRPr="00DB1308">
              <w:t xml:space="preserve"> </w:t>
            </w:r>
            <w:proofErr w:type="spellStart"/>
            <w:r w:rsidRPr="00DB1308">
              <w:t>remontu</w:t>
            </w:r>
            <w:proofErr w:type="spellEnd"/>
            <w:r w:rsidRPr="00DB1308">
              <w:t xml:space="preserve">. </w:t>
            </w:r>
            <w:proofErr w:type="spellStart"/>
            <w:r w:rsidRPr="00DB1308">
              <w:t>Uzzīmē</w:t>
            </w:r>
            <w:proofErr w:type="spellEnd"/>
            <w:r w:rsidRPr="00DB1308">
              <w:t xml:space="preserve"> </w:t>
            </w:r>
            <w:proofErr w:type="spellStart"/>
            <w:r w:rsidRPr="00DB1308">
              <w:t>shēmu</w:t>
            </w:r>
            <w:proofErr w:type="spellEnd"/>
            <w:r w:rsidRPr="00DB1308">
              <w:t xml:space="preserve"> </w:t>
            </w:r>
            <w:proofErr w:type="spellStart"/>
            <w:r w:rsidRPr="00DB1308">
              <w:t>trauksmes</w:t>
            </w:r>
            <w:proofErr w:type="spellEnd"/>
            <w:r w:rsidRPr="00DB1308">
              <w:t xml:space="preserve"> </w:t>
            </w:r>
            <w:proofErr w:type="spellStart"/>
            <w:r w:rsidRPr="00DB1308">
              <w:t>sirēnu</w:t>
            </w:r>
            <w:proofErr w:type="spellEnd"/>
            <w:r w:rsidRPr="00DB1308">
              <w:t xml:space="preserve"> </w:t>
            </w:r>
            <w:proofErr w:type="spellStart"/>
            <w:r w:rsidRPr="00DB1308">
              <w:t>izvietošanai</w:t>
            </w:r>
            <w:proofErr w:type="spellEnd"/>
            <w:r w:rsidRPr="00DB1308">
              <w:t>.</w:t>
            </w:r>
          </w:p>
        </w:tc>
        <w:tc>
          <w:tcPr>
            <w:tcW w:w="993" w:type="dxa"/>
            <w:shd w:val="clear" w:color="auto" w:fill="auto"/>
          </w:tcPr>
          <w:p w14:paraId="576F9596" w14:textId="139BAFA1" w:rsidR="00012C3D" w:rsidRPr="00DB1308" w:rsidRDefault="00012C3D" w:rsidP="00712499">
            <w:pPr>
              <w:pStyle w:val="ListParagraph1"/>
              <w:ind w:left="0"/>
              <w:jc w:val="center"/>
              <w:rPr>
                <w:lang w:val="lv-LV"/>
              </w:rPr>
            </w:pPr>
          </w:p>
        </w:tc>
        <w:tc>
          <w:tcPr>
            <w:tcW w:w="850" w:type="dxa"/>
            <w:shd w:val="clear" w:color="auto" w:fill="auto"/>
          </w:tcPr>
          <w:p w14:paraId="6ECA7F85" w14:textId="28C8EB34" w:rsidR="00012C3D" w:rsidRPr="00DB1308" w:rsidRDefault="00D573AF" w:rsidP="00712499">
            <w:pPr>
              <w:pStyle w:val="ListParagraph1"/>
              <w:ind w:left="0"/>
              <w:jc w:val="center"/>
              <w:rPr>
                <w:lang w:val="lv-LV"/>
              </w:rPr>
            </w:pPr>
            <w:r>
              <w:rPr>
                <w:lang w:val="lv-LV"/>
              </w:rPr>
              <w:t>26</w:t>
            </w:r>
          </w:p>
        </w:tc>
        <w:tc>
          <w:tcPr>
            <w:tcW w:w="709" w:type="dxa"/>
            <w:shd w:val="clear" w:color="auto" w:fill="auto"/>
          </w:tcPr>
          <w:p w14:paraId="698AFDF6" w14:textId="282D7E05" w:rsidR="00012C3D" w:rsidRPr="00DB1308" w:rsidRDefault="001915DB" w:rsidP="00712499">
            <w:pPr>
              <w:pStyle w:val="ListParagraph1"/>
              <w:ind w:left="0"/>
              <w:jc w:val="center"/>
              <w:rPr>
                <w:lang w:val="lv-LV"/>
              </w:rPr>
            </w:pPr>
            <w:r>
              <w:rPr>
                <w:lang w:val="lv-LV"/>
              </w:rPr>
              <w:t>26</w:t>
            </w:r>
          </w:p>
        </w:tc>
        <w:tc>
          <w:tcPr>
            <w:tcW w:w="1984" w:type="dxa"/>
            <w:shd w:val="clear" w:color="auto" w:fill="auto"/>
          </w:tcPr>
          <w:p w14:paraId="143DAEE5" w14:textId="46351019" w:rsidR="00012C3D" w:rsidRPr="00DB1308" w:rsidRDefault="00530C03" w:rsidP="00712499">
            <w:pPr>
              <w:pStyle w:val="ListParagraph1"/>
              <w:ind w:left="0"/>
              <w:jc w:val="center"/>
              <w:rPr>
                <w:lang w:val="lv-LV"/>
              </w:rPr>
            </w:pPr>
            <w:r>
              <w:rPr>
                <w:lang w:val="lv-LV"/>
              </w:rPr>
              <w:t>3</w:t>
            </w:r>
            <w:r>
              <w:rPr>
                <w:lang w:val="lv-LV"/>
              </w:rPr>
              <w:t xml:space="preserve"> praktiskie darbi.</w:t>
            </w:r>
          </w:p>
        </w:tc>
      </w:tr>
      <w:tr w:rsidR="00DB1308" w:rsidRPr="00D573AF" w14:paraId="2E5AD73D" w14:textId="77777777" w:rsidTr="00012C3D">
        <w:trPr>
          <w:trHeight w:val="1305"/>
        </w:trPr>
        <w:tc>
          <w:tcPr>
            <w:tcW w:w="567" w:type="dxa"/>
            <w:vMerge w:val="restart"/>
            <w:shd w:val="clear" w:color="auto" w:fill="auto"/>
          </w:tcPr>
          <w:p w14:paraId="715C2FA1" w14:textId="77777777" w:rsidR="00DB1308" w:rsidRPr="00DB1308" w:rsidRDefault="00DB1308" w:rsidP="00712499">
            <w:pPr>
              <w:pStyle w:val="ListParagraph1"/>
              <w:ind w:left="0"/>
              <w:rPr>
                <w:lang w:val="lv-LV"/>
              </w:rPr>
            </w:pPr>
          </w:p>
        </w:tc>
        <w:tc>
          <w:tcPr>
            <w:tcW w:w="2127" w:type="dxa"/>
            <w:vMerge w:val="restart"/>
            <w:shd w:val="clear" w:color="auto" w:fill="auto"/>
          </w:tcPr>
          <w:p w14:paraId="789C1617" w14:textId="27B5F699" w:rsidR="00DB1308" w:rsidRPr="00DB1308" w:rsidRDefault="00DB1308" w:rsidP="00712499">
            <w:pPr>
              <w:pStyle w:val="ListParagraph1"/>
              <w:ind w:left="0"/>
              <w:rPr>
                <w:lang w:val="lv-LV"/>
              </w:rPr>
            </w:pPr>
            <w:r w:rsidRPr="00DB1308">
              <w:rPr>
                <w:lang w:val="lv-LV"/>
              </w:rPr>
              <w:t>6. Spēj: veikt kabeļu vai bezvadu pārraides sistēmu stāvokļu diagnostiku un pieņemt lēmumus par nepieciešamo kabeļu vai bezvadu pārraides sistēmu remontdarbu veikšanu. Zina: diagnostikā izmantojamo aparatūru un programmatūru, tās lietojumu. Izprot: diagnostikas nozīmi drošības sistēmas uzturēšanā darba kārtībā.</w:t>
            </w:r>
          </w:p>
        </w:tc>
        <w:tc>
          <w:tcPr>
            <w:tcW w:w="1701" w:type="dxa"/>
            <w:vMerge w:val="restart"/>
            <w:shd w:val="clear" w:color="auto" w:fill="auto"/>
          </w:tcPr>
          <w:p w14:paraId="459D1597" w14:textId="77777777" w:rsidR="00DB1308" w:rsidRDefault="00DB1308" w:rsidP="00712499">
            <w:pPr>
              <w:pStyle w:val="ListParagraph1"/>
              <w:ind w:left="0"/>
            </w:pPr>
            <w:r w:rsidRPr="00DB1308">
              <w:t xml:space="preserve">6.1. </w:t>
            </w:r>
            <w:proofErr w:type="spellStart"/>
            <w:r w:rsidRPr="00DB1308">
              <w:t>Tehniskās</w:t>
            </w:r>
            <w:proofErr w:type="spellEnd"/>
            <w:r w:rsidRPr="00DB1308">
              <w:t xml:space="preserve"> </w:t>
            </w:r>
            <w:proofErr w:type="spellStart"/>
            <w:r w:rsidRPr="00DB1308">
              <w:t>drošības</w:t>
            </w:r>
            <w:proofErr w:type="spellEnd"/>
            <w:r w:rsidRPr="00DB1308">
              <w:t xml:space="preserve"> </w:t>
            </w:r>
            <w:proofErr w:type="spellStart"/>
            <w:r w:rsidRPr="00DB1308">
              <w:t>sistēmas</w:t>
            </w:r>
            <w:proofErr w:type="spellEnd"/>
            <w:r w:rsidRPr="00DB1308">
              <w:t xml:space="preserve">. </w:t>
            </w:r>
          </w:p>
          <w:p w14:paraId="0664F432" w14:textId="77777777" w:rsidR="00DB1308" w:rsidRDefault="00DB1308" w:rsidP="00712499">
            <w:pPr>
              <w:pStyle w:val="ListParagraph1"/>
              <w:ind w:left="0"/>
            </w:pPr>
          </w:p>
          <w:p w14:paraId="6F2DECDD" w14:textId="77777777" w:rsidR="00DB1308" w:rsidRDefault="00DB1308" w:rsidP="00712499">
            <w:pPr>
              <w:pStyle w:val="ListParagraph1"/>
              <w:ind w:left="0"/>
              <w:rPr>
                <w:lang w:val="lv-LV"/>
              </w:rPr>
            </w:pPr>
          </w:p>
          <w:p w14:paraId="1708720F" w14:textId="0D2C91E3" w:rsidR="00DB1308" w:rsidRPr="00DB1308" w:rsidRDefault="00DB1308" w:rsidP="00712499">
            <w:pPr>
              <w:pStyle w:val="ListParagraph1"/>
              <w:ind w:left="0"/>
              <w:rPr>
                <w:lang w:val="lv-LV"/>
              </w:rPr>
            </w:pPr>
          </w:p>
        </w:tc>
        <w:tc>
          <w:tcPr>
            <w:tcW w:w="2268" w:type="dxa"/>
            <w:shd w:val="clear" w:color="auto" w:fill="auto"/>
          </w:tcPr>
          <w:p w14:paraId="3A0C6D1C" w14:textId="2AE5692A" w:rsidR="00DB1308" w:rsidRPr="00DB1308" w:rsidRDefault="00DB1308" w:rsidP="00712499">
            <w:pPr>
              <w:pStyle w:val="ListParagraph1"/>
              <w:ind w:left="0"/>
              <w:jc w:val="both"/>
              <w:rPr>
                <w:lang w:val="lv-LV"/>
              </w:rPr>
            </w:pPr>
            <w:r w:rsidRPr="00DB1308">
              <w:t xml:space="preserve">6.1.1. </w:t>
            </w:r>
            <w:proofErr w:type="spellStart"/>
            <w:r w:rsidRPr="00DB1308">
              <w:t>Tehnisko</w:t>
            </w:r>
            <w:proofErr w:type="spellEnd"/>
            <w:r w:rsidRPr="00DB1308">
              <w:t xml:space="preserve"> </w:t>
            </w:r>
            <w:proofErr w:type="spellStart"/>
            <w:r w:rsidRPr="00DB1308">
              <w:t>drošības</w:t>
            </w:r>
            <w:proofErr w:type="spellEnd"/>
            <w:r w:rsidRPr="00DB1308">
              <w:t xml:space="preserve"> </w:t>
            </w:r>
            <w:proofErr w:type="spellStart"/>
            <w:r w:rsidRPr="00DB1308">
              <w:t>sistēmu</w:t>
            </w:r>
            <w:proofErr w:type="spellEnd"/>
            <w:r w:rsidRPr="00DB1308">
              <w:t xml:space="preserve"> tipi.</w:t>
            </w:r>
          </w:p>
        </w:tc>
        <w:tc>
          <w:tcPr>
            <w:tcW w:w="2126" w:type="dxa"/>
            <w:shd w:val="clear" w:color="auto" w:fill="auto"/>
          </w:tcPr>
          <w:p w14:paraId="09C2A5D7" w14:textId="39B195EC" w:rsidR="00DB1308" w:rsidRPr="00DB1308" w:rsidRDefault="00DB1308" w:rsidP="00712499">
            <w:pPr>
              <w:pStyle w:val="ListParagraph1"/>
              <w:ind w:left="0"/>
              <w:jc w:val="both"/>
              <w:rPr>
                <w:lang w:val="lv-LV"/>
              </w:rPr>
            </w:pPr>
            <w:proofErr w:type="spellStart"/>
            <w:r w:rsidRPr="00DB1308">
              <w:t>Definē</w:t>
            </w:r>
            <w:proofErr w:type="spellEnd"/>
            <w:r w:rsidRPr="00DB1308">
              <w:t xml:space="preserve"> </w:t>
            </w:r>
            <w:proofErr w:type="spellStart"/>
            <w:r w:rsidRPr="00DB1308">
              <w:t>drošības</w:t>
            </w:r>
            <w:proofErr w:type="spellEnd"/>
            <w:r w:rsidRPr="00DB1308">
              <w:t xml:space="preserve"> </w:t>
            </w:r>
            <w:proofErr w:type="spellStart"/>
            <w:r w:rsidRPr="00DB1308">
              <w:t>sistēmu</w:t>
            </w:r>
            <w:proofErr w:type="spellEnd"/>
            <w:r w:rsidRPr="00DB1308">
              <w:t xml:space="preserve"> </w:t>
            </w:r>
            <w:proofErr w:type="spellStart"/>
            <w:r w:rsidRPr="00DB1308">
              <w:t>iedalījumu</w:t>
            </w:r>
            <w:proofErr w:type="spellEnd"/>
            <w:r w:rsidRPr="00DB1308">
              <w:t>.</w:t>
            </w:r>
          </w:p>
        </w:tc>
        <w:tc>
          <w:tcPr>
            <w:tcW w:w="2126" w:type="dxa"/>
            <w:shd w:val="clear" w:color="auto" w:fill="auto"/>
          </w:tcPr>
          <w:p w14:paraId="0B60D458" w14:textId="2CB494E9" w:rsidR="00DB1308" w:rsidRPr="00DB1308" w:rsidRDefault="00DB1308" w:rsidP="00712499">
            <w:pPr>
              <w:pStyle w:val="ListParagraph1"/>
              <w:ind w:left="0"/>
              <w:jc w:val="both"/>
              <w:rPr>
                <w:lang w:val="lv-LV"/>
              </w:rPr>
            </w:pPr>
            <w:r w:rsidRPr="00DB1308">
              <w:rPr>
                <w:lang w:val="lv-LV"/>
              </w:rPr>
              <w:t>Analizē dažādu ražotāju kompleksos drošības sistēmu risinājumus, atšķirības starp šīm sistēmām, sistēmu galvenos tehniskos parametrus.</w:t>
            </w:r>
          </w:p>
        </w:tc>
        <w:tc>
          <w:tcPr>
            <w:tcW w:w="993" w:type="dxa"/>
            <w:shd w:val="clear" w:color="auto" w:fill="auto"/>
          </w:tcPr>
          <w:p w14:paraId="1CBEE007" w14:textId="560EBAFF" w:rsidR="00DB1308" w:rsidRPr="00DB1308" w:rsidRDefault="00DB1308" w:rsidP="00712499">
            <w:pPr>
              <w:pStyle w:val="ListParagraph1"/>
              <w:ind w:left="0"/>
              <w:jc w:val="center"/>
              <w:rPr>
                <w:lang w:val="lv-LV"/>
              </w:rPr>
            </w:pPr>
          </w:p>
        </w:tc>
        <w:tc>
          <w:tcPr>
            <w:tcW w:w="850" w:type="dxa"/>
            <w:shd w:val="clear" w:color="auto" w:fill="auto"/>
          </w:tcPr>
          <w:p w14:paraId="61A53EE3" w14:textId="69EF8494" w:rsidR="00DB1308" w:rsidRPr="00DB1308" w:rsidRDefault="00D573AF" w:rsidP="00712499">
            <w:pPr>
              <w:pStyle w:val="ListParagraph1"/>
              <w:ind w:left="0"/>
              <w:jc w:val="center"/>
              <w:rPr>
                <w:lang w:val="lv-LV"/>
              </w:rPr>
            </w:pPr>
            <w:r>
              <w:rPr>
                <w:lang w:val="lv-LV"/>
              </w:rPr>
              <w:t>24</w:t>
            </w:r>
          </w:p>
        </w:tc>
        <w:tc>
          <w:tcPr>
            <w:tcW w:w="709" w:type="dxa"/>
            <w:shd w:val="clear" w:color="auto" w:fill="auto"/>
          </w:tcPr>
          <w:p w14:paraId="1B6A7C35" w14:textId="12603D32" w:rsidR="00DB1308" w:rsidRPr="00DB1308" w:rsidRDefault="001915DB" w:rsidP="00712499">
            <w:pPr>
              <w:pStyle w:val="ListParagraph1"/>
              <w:ind w:left="0"/>
              <w:jc w:val="center"/>
              <w:rPr>
                <w:lang w:val="lv-LV"/>
              </w:rPr>
            </w:pPr>
            <w:r>
              <w:rPr>
                <w:lang w:val="lv-LV"/>
              </w:rPr>
              <w:t>24</w:t>
            </w:r>
          </w:p>
        </w:tc>
        <w:tc>
          <w:tcPr>
            <w:tcW w:w="1984" w:type="dxa"/>
            <w:shd w:val="clear" w:color="auto" w:fill="auto"/>
          </w:tcPr>
          <w:p w14:paraId="5F2BCCC0" w14:textId="438CEC93" w:rsidR="00DB1308" w:rsidRPr="00DB1308" w:rsidRDefault="00530C03" w:rsidP="00712499">
            <w:pPr>
              <w:pStyle w:val="ListParagraph1"/>
              <w:ind w:left="0"/>
              <w:jc w:val="center"/>
              <w:rPr>
                <w:lang w:val="lv-LV"/>
              </w:rPr>
            </w:pPr>
            <w:r>
              <w:rPr>
                <w:lang w:val="lv-LV"/>
              </w:rPr>
              <w:t>3</w:t>
            </w:r>
            <w:r>
              <w:rPr>
                <w:lang w:val="lv-LV"/>
              </w:rPr>
              <w:t xml:space="preserve"> praktiskie darbi.</w:t>
            </w:r>
          </w:p>
        </w:tc>
      </w:tr>
      <w:tr w:rsidR="00DB1308" w:rsidRPr="00DB1308" w14:paraId="0DD8FF2B" w14:textId="77777777" w:rsidTr="005C0C93">
        <w:trPr>
          <w:trHeight w:val="1305"/>
        </w:trPr>
        <w:tc>
          <w:tcPr>
            <w:tcW w:w="567" w:type="dxa"/>
            <w:vMerge/>
            <w:shd w:val="clear" w:color="auto" w:fill="auto"/>
          </w:tcPr>
          <w:p w14:paraId="4CC6825B" w14:textId="77777777" w:rsidR="00DB1308" w:rsidRPr="00DB1308" w:rsidRDefault="00DB1308" w:rsidP="00712499">
            <w:pPr>
              <w:pStyle w:val="ListParagraph1"/>
              <w:ind w:left="0"/>
              <w:rPr>
                <w:lang w:val="lv-LV"/>
              </w:rPr>
            </w:pPr>
          </w:p>
        </w:tc>
        <w:tc>
          <w:tcPr>
            <w:tcW w:w="2127" w:type="dxa"/>
            <w:vMerge/>
            <w:shd w:val="clear" w:color="auto" w:fill="auto"/>
          </w:tcPr>
          <w:p w14:paraId="7683BB64" w14:textId="77777777" w:rsidR="00DB1308" w:rsidRPr="00DB1308" w:rsidRDefault="00DB1308" w:rsidP="00712499">
            <w:pPr>
              <w:pStyle w:val="ListParagraph1"/>
              <w:ind w:left="0"/>
              <w:rPr>
                <w:lang w:val="lv-LV"/>
              </w:rPr>
            </w:pPr>
          </w:p>
        </w:tc>
        <w:tc>
          <w:tcPr>
            <w:tcW w:w="1701" w:type="dxa"/>
            <w:vMerge/>
            <w:shd w:val="clear" w:color="auto" w:fill="auto"/>
          </w:tcPr>
          <w:p w14:paraId="36B8DF78" w14:textId="77777777" w:rsidR="00DB1308" w:rsidRPr="000E781A" w:rsidRDefault="00DB1308" w:rsidP="00712499">
            <w:pPr>
              <w:pStyle w:val="ListParagraph1"/>
              <w:ind w:left="0"/>
              <w:rPr>
                <w:lang w:val="lv-LV"/>
              </w:rPr>
            </w:pPr>
          </w:p>
        </w:tc>
        <w:tc>
          <w:tcPr>
            <w:tcW w:w="2268" w:type="dxa"/>
            <w:shd w:val="clear" w:color="auto" w:fill="auto"/>
          </w:tcPr>
          <w:p w14:paraId="6D61C70C" w14:textId="5F851857" w:rsidR="00DB1308" w:rsidRPr="00DB1308" w:rsidRDefault="00DB1308" w:rsidP="00712499">
            <w:pPr>
              <w:pStyle w:val="ListParagraph1"/>
              <w:ind w:left="0"/>
              <w:jc w:val="both"/>
            </w:pPr>
            <w:r w:rsidRPr="00DB1308">
              <w:t xml:space="preserve">6.1.2. </w:t>
            </w:r>
            <w:proofErr w:type="spellStart"/>
            <w:r w:rsidRPr="00DB1308">
              <w:t>Kabeļu</w:t>
            </w:r>
            <w:proofErr w:type="spellEnd"/>
            <w:r w:rsidRPr="00DB1308">
              <w:t xml:space="preserve"> un </w:t>
            </w:r>
            <w:proofErr w:type="spellStart"/>
            <w:r w:rsidRPr="00DB1308">
              <w:t>bezvadu</w:t>
            </w:r>
            <w:proofErr w:type="spellEnd"/>
            <w:r w:rsidRPr="00DB1308">
              <w:t xml:space="preserve"> </w:t>
            </w:r>
            <w:proofErr w:type="spellStart"/>
            <w:r w:rsidRPr="00DB1308">
              <w:t>pārraides</w:t>
            </w:r>
            <w:proofErr w:type="spellEnd"/>
            <w:r w:rsidRPr="00DB1308">
              <w:t xml:space="preserve"> </w:t>
            </w:r>
            <w:proofErr w:type="spellStart"/>
            <w:r w:rsidRPr="00DB1308">
              <w:t>sistēmu</w:t>
            </w:r>
            <w:proofErr w:type="spellEnd"/>
            <w:r w:rsidRPr="00DB1308">
              <w:t xml:space="preserve"> </w:t>
            </w:r>
            <w:proofErr w:type="spellStart"/>
            <w:r w:rsidRPr="00DB1308">
              <w:t>stāvokļu</w:t>
            </w:r>
            <w:proofErr w:type="spellEnd"/>
            <w:r w:rsidRPr="00DB1308">
              <w:t xml:space="preserve"> </w:t>
            </w:r>
            <w:proofErr w:type="spellStart"/>
            <w:r w:rsidRPr="00DB1308">
              <w:t>diagnostika</w:t>
            </w:r>
            <w:proofErr w:type="spellEnd"/>
            <w:r w:rsidRPr="00DB1308">
              <w:t>.</w:t>
            </w:r>
          </w:p>
        </w:tc>
        <w:tc>
          <w:tcPr>
            <w:tcW w:w="2126" w:type="dxa"/>
            <w:shd w:val="clear" w:color="auto" w:fill="auto"/>
          </w:tcPr>
          <w:p w14:paraId="5B1E0A00" w14:textId="2B3D439F" w:rsidR="00DB1308" w:rsidRPr="00DB1308" w:rsidRDefault="00DB1308" w:rsidP="00712499">
            <w:pPr>
              <w:pStyle w:val="ListParagraph1"/>
              <w:ind w:left="0"/>
              <w:jc w:val="both"/>
            </w:pPr>
            <w:proofErr w:type="spellStart"/>
            <w:r w:rsidRPr="00DB1308">
              <w:t>Ar</w:t>
            </w:r>
            <w:proofErr w:type="spellEnd"/>
            <w:r w:rsidRPr="00DB1308">
              <w:t xml:space="preserve"> </w:t>
            </w:r>
            <w:proofErr w:type="spellStart"/>
            <w:r w:rsidRPr="00DB1308">
              <w:t>analogo</w:t>
            </w:r>
            <w:proofErr w:type="spellEnd"/>
            <w:r w:rsidRPr="00DB1308">
              <w:t xml:space="preserve"> </w:t>
            </w:r>
            <w:proofErr w:type="spellStart"/>
            <w:r w:rsidRPr="00DB1308">
              <w:t>testeri</w:t>
            </w:r>
            <w:proofErr w:type="spellEnd"/>
            <w:r w:rsidRPr="00DB1308">
              <w:t xml:space="preserve"> </w:t>
            </w:r>
            <w:proofErr w:type="spellStart"/>
            <w:r w:rsidRPr="00DB1308">
              <w:t>mēra</w:t>
            </w:r>
            <w:proofErr w:type="spellEnd"/>
            <w:r w:rsidRPr="00DB1308">
              <w:t xml:space="preserve"> </w:t>
            </w:r>
            <w:proofErr w:type="spellStart"/>
            <w:r w:rsidRPr="00DB1308">
              <w:t>pusvadītāju</w:t>
            </w:r>
            <w:proofErr w:type="spellEnd"/>
            <w:r w:rsidRPr="00DB1308">
              <w:t xml:space="preserve"> </w:t>
            </w:r>
            <w:proofErr w:type="spellStart"/>
            <w:r w:rsidRPr="00DB1308">
              <w:t>parametrus</w:t>
            </w:r>
            <w:proofErr w:type="spellEnd"/>
            <w:r w:rsidRPr="00DB1308">
              <w:t xml:space="preserve">, </w:t>
            </w:r>
            <w:proofErr w:type="spellStart"/>
            <w:r w:rsidRPr="00DB1308">
              <w:t>nomaina</w:t>
            </w:r>
            <w:proofErr w:type="spellEnd"/>
            <w:r w:rsidRPr="00DB1308">
              <w:t xml:space="preserve"> </w:t>
            </w:r>
            <w:proofErr w:type="spellStart"/>
            <w:r w:rsidRPr="00DB1308">
              <w:t>barošanas</w:t>
            </w:r>
            <w:proofErr w:type="spellEnd"/>
            <w:r w:rsidRPr="00DB1308">
              <w:t xml:space="preserve"> </w:t>
            </w:r>
            <w:proofErr w:type="spellStart"/>
            <w:r w:rsidRPr="00DB1308">
              <w:t>elementus</w:t>
            </w:r>
            <w:proofErr w:type="spellEnd"/>
            <w:r w:rsidRPr="00DB1308">
              <w:t xml:space="preserve">. </w:t>
            </w:r>
            <w:proofErr w:type="spellStart"/>
            <w:r w:rsidRPr="00DB1308">
              <w:t>Paskaidro</w:t>
            </w:r>
            <w:proofErr w:type="spellEnd"/>
            <w:r w:rsidRPr="00DB1308">
              <w:t xml:space="preserve"> </w:t>
            </w:r>
            <w:proofErr w:type="spellStart"/>
            <w:r w:rsidRPr="00DB1308">
              <w:t>testera</w:t>
            </w:r>
            <w:proofErr w:type="spellEnd"/>
            <w:r w:rsidRPr="00DB1308">
              <w:t xml:space="preserve"> </w:t>
            </w:r>
            <w:proofErr w:type="spellStart"/>
            <w:r w:rsidRPr="00DB1308">
              <w:t>vadu</w:t>
            </w:r>
            <w:proofErr w:type="spellEnd"/>
            <w:r w:rsidRPr="00DB1308">
              <w:t xml:space="preserve"> </w:t>
            </w:r>
            <w:proofErr w:type="spellStart"/>
            <w:r w:rsidRPr="00DB1308">
              <w:t>slēgumu</w:t>
            </w:r>
            <w:proofErr w:type="spellEnd"/>
            <w:r w:rsidRPr="00DB1308">
              <w:t xml:space="preserve">, </w:t>
            </w:r>
            <w:proofErr w:type="spellStart"/>
            <w:r w:rsidRPr="00DB1308">
              <w:t>mērot</w:t>
            </w:r>
            <w:proofErr w:type="spellEnd"/>
            <w:r w:rsidRPr="00DB1308">
              <w:t xml:space="preserve"> </w:t>
            </w:r>
            <w:proofErr w:type="spellStart"/>
            <w:r w:rsidRPr="00DB1308">
              <w:t>spriegumu</w:t>
            </w:r>
            <w:proofErr w:type="spellEnd"/>
            <w:r w:rsidRPr="00DB1308">
              <w:t xml:space="preserve">, </w:t>
            </w:r>
            <w:proofErr w:type="spellStart"/>
            <w:r w:rsidRPr="00DB1308">
              <w:t>strāvu</w:t>
            </w:r>
            <w:proofErr w:type="spellEnd"/>
            <w:r w:rsidRPr="00DB1308">
              <w:t xml:space="preserve">, </w:t>
            </w:r>
            <w:proofErr w:type="spellStart"/>
            <w:r w:rsidRPr="00DB1308">
              <w:t>pretestību</w:t>
            </w:r>
            <w:proofErr w:type="spellEnd"/>
            <w:r w:rsidRPr="00DB1308">
              <w:t xml:space="preserve"> </w:t>
            </w:r>
            <w:proofErr w:type="spellStart"/>
            <w:r w:rsidRPr="00DB1308">
              <w:t>utt</w:t>
            </w:r>
            <w:proofErr w:type="spellEnd"/>
            <w:r w:rsidRPr="00DB1308">
              <w:t xml:space="preserve">., </w:t>
            </w:r>
            <w:proofErr w:type="spellStart"/>
            <w:r w:rsidRPr="00DB1308">
              <w:t>mēra</w:t>
            </w:r>
            <w:proofErr w:type="spellEnd"/>
            <w:r w:rsidRPr="00DB1308">
              <w:t xml:space="preserve"> </w:t>
            </w:r>
            <w:proofErr w:type="spellStart"/>
            <w:r w:rsidRPr="00DB1308">
              <w:t>ar</w:t>
            </w:r>
            <w:proofErr w:type="spellEnd"/>
            <w:r w:rsidRPr="00DB1308">
              <w:t xml:space="preserve"> </w:t>
            </w:r>
            <w:proofErr w:type="spellStart"/>
            <w:r w:rsidRPr="00DB1308">
              <w:t>digitālo</w:t>
            </w:r>
            <w:proofErr w:type="spellEnd"/>
            <w:r w:rsidRPr="00DB1308">
              <w:t xml:space="preserve"> </w:t>
            </w:r>
            <w:proofErr w:type="spellStart"/>
            <w:r w:rsidRPr="00DB1308">
              <w:t>multimetru</w:t>
            </w:r>
            <w:proofErr w:type="spellEnd"/>
            <w:r w:rsidRPr="00DB1308">
              <w:t xml:space="preserve">, </w:t>
            </w:r>
            <w:proofErr w:type="spellStart"/>
            <w:r w:rsidRPr="00DB1308">
              <w:t>paskaidro</w:t>
            </w:r>
            <w:proofErr w:type="spellEnd"/>
            <w:r w:rsidRPr="00DB1308">
              <w:t xml:space="preserve"> </w:t>
            </w:r>
            <w:proofErr w:type="spellStart"/>
            <w:r w:rsidRPr="00DB1308">
              <w:t>multimetra</w:t>
            </w:r>
            <w:proofErr w:type="spellEnd"/>
            <w:r w:rsidRPr="00DB1308">
              <w:t xml:space="preserve"> </w:t>
            </w:r>
            <w:proofErr w:type="spellStart"/>
            <w:r w:rsidRPr="00DB1308">
              <w:t>rādījumus</w:t>
            </w:r>
            <w:proofErr w:type="spellEnd"/>
            <w:r w:rsidRPr="00DB1308">
              <w:t>.</w:t>
            </w:r>
          </w:p>
        </w:tc>
        <w:tc>
          <w:tcPr>
            <w:tcW w:w="2126" w:type="dxa"/>
            <w:shd w:val="clear" w:color="auto" w:fill="auto"/>
          </w:tcPr>
          <w:p w14:paraId="2A72788B" w14:textId="189AF234" w:rsidR="00DB1308" w:rsidRPr="00DB1308" w:rsidRDefault="00DB1308" w:rsidP="00712499">
            <w:pPr>
              <w:pStyle w:val="ListParagraph1"/>
              <w:ind w:left="0"/>
              <w:jc w:val="both"/>
              <w:rPr>
                <w:lang w:val="lv-LV"/>
              </w:rPr>
            </w:pPr>
            <w:proofErr w:type="spellStart"/>
            <w:r w:rsidRPr="00DB1308">
              <w:t>Ar</w:t>
            </w:r>
            <w:proofErr w:type="spellEnd"/>
            <w:r w:rsidRPr="00DB1308">
              <w:t xml:space="preserve"> </w:t>
            </w:r>
            <w:proofErr w:type="spellStart"/>
            <w:r w:rsidRPr="00DB1308">
              <w:t>analogo</w:t>
            </w:r>
            <w:proofErr w:type="spellEnd"/>
            <w:r w:rsidRPr="00DB1308">
              <w:t xml:space="preserve"> </w:t>
            </w:r>
            <w:proofErr w:type="spellStart"/>
            <w:r w:rsidRPr="00DB1308">
              <w:t>testeri</w:t>
            </w:r>
            <w:proofErr w:type="spellEnd"/>
            <w:r w:rsidRPr="00DB1308">
              <w:t xml:space="preserve"> </w:t>
            </w:r>
            <w:proofErr w:type="spellStart"/>
            <w:r w:rsidRPr="00DB1308">
              <w:t>mēra</w:t>
            </w:r>
            <w:proofErr w:type="spellEnd"/>
            <w:r w:rsidRPr="00DB1308">
              <w:t xml:space="preserve"> </w:t>
            </w:r>
            <w:proofErr w:type="spellStart"/>
            <w:r w:rsidRPr="00DB1308">
              <w:t>pusvadītāju</w:t>
            </w:r>
            <w:proofErr w:type="spellEnd"/>
            <w:r w:rsidRPr="00DB1308">
              <w:t xml:space="preserve"> </w:t>
            </w:r>
            <w:proofErr w:type="spellStart"/>
            <w:r w:rsidRPr="00DB1308">
              <w:t>parametrus</w:t>
            </w:r>
            <w:proofErr w:type="spellEnd"/>
            <w:r w:rsidRPr="00DB1308">
              <w:t xml:space="preserve"> un </w:t>
            </w:r>
            <w:proofErr w:type="spellStart"/>
            <w:r w:rsidRPr="00DB1308">
              <w:t>elektromehāniskos</w:t>
            </w:r>
            <w:proofErr w:type="spellEnd"/>
            <w:r w:rsidRPr="00DB1308">
              <w:t xml:space="preserve"> </w:t>
            </w:r>
            <w:proofErr w:type="spellStart"/>
            <w:r w:rsidRPr="00DB1308">
              <w:t>komponentus</w:t>
            </w:r>
            <w:proofErr w:type="spellEnd"/>
            <w:r w:rsidRPr="00DB1308">
              <w:t xml:space="preserve">. </w:t>
            </w:r>
            <w:proofErr w:type="spellStart"/>
            <w:r w:rsidRPr="00DB1308">
              <w:t>Ar</w:t>
            </w:r>
            <w:proofErr w:type="spellEnd"/>
            <w:r w:rsidRPr="00DB1308">
              <w:t xml:space="preserve"> </w:t>
            </w:r>
            <w:proofErr w:type="spellStart"/>
            <w:r w:rsidRPr="00DB1308">
              <w:t>multimetru</w:t>
            </w:r>
            <w:proofErr w:type="spellEnd"/>
            <w:r w:rsidRPr="00DB1308">
              <w:t xml:space="preserve"> </w:t>
            </w:r>
            <w:proofErr w:type="spellStart"/>
            <w:r w:rsidRPr="00DB1308">
              <w:t>mēra</w:t>
            </w:r>
            <w:proofErr w:type="spellEnd"/>
            <w:r w:rsidRPr="00DB1308">
              <w:t xml:space="preserve"> </w:t>
            </w:r>
            <w:proofErr w:type="spellStart"/>
            <w:r w:rsidRPr="00DB1308">
              <w:t>kapacitāti</w:t>
            </w:r>
            <w:proofErr w:type="spellEnd"/>
            <w:r w:rsidRPr="00DB1308">
              <w:t xml:space="preserve">, </w:t>
            </w:r>
            <w:proofErr w:type="spellStart"/>
            <w:r w:rsidRPr="00DB1308">
              <w:t>induktivitāti</w:t>
            </w:r>
            <w:proofErr w:type="spellEnd"/>
            <w:r w:rsidRPr="00DB1308">
              <w:t xml:space="preserve">, </w:t>
            </w:r>
            <w:proofErr w:type="spellStart"/>
            <w:r w:rsidRPr="00DB1308">
              <w:t>frekvenci</w:t>
            </w:r>
            <w:proofErr w:type="spellEnd"/>
            <w:r w:rsidRPr="00DB1308">
              <w:t xml:space="preserve">, </w:t>
            </w:r>
            <w:proofErr w:type="spellStart"/>
            <w:r w:rsidRPr="00DB1308">
              <w:t>izmanto</w:t>
            </w:r>
            <w:proofErr w:type="spellEnd"/>
            <w:r w:rsidRPr="00DB1308">
              <w:t xml:space="preserve"> </w:t>
            </w:r>
            <w:proofErr w:type="spellStart"/>
            <w:r w:rsidRPr="00DB1308">
              <w:t>infrasarkano</w:t>
            </w:r>
            <w:proofErr w:type="spellEnd"/>
            <w:r w:rsidRPr="00DB1308">
              <w:t xml:space="preserve"> </w:t>
            </w:r>
            <w:proofErr w:type="spellStart"/>
            <w:r w:rsidRPr="00DB1308">
              <w:t>staru</w:t>
            </w:r>
            <w:proofErr w:type="spellEnd"/>
            <w:r w:rsidRPr="00DB1308">
              <w:t xml:space="preserve"> </w:t>
            </w:r>
            <w:proofErr w:type="spellStart"/>
            <w:r w:rsidRPr="00DB1308">
              <w:t>temperatūras</w:t>
            </w:r>
            <w:proofErr w:type="spellEnd"/>
            <w:r w:rsidRPr="00DB1308">
              <w:t xml:space="preserve"> </w:t>
            </w:r>
            <w:proofErr w:type="spellStart"/>
            <w:r w:rsidRPr="00DB1308">
              <w:t>mērītāju</w:t>
            </w:r>
            <w:proofErr w:type="spellEnd"/>
            <w:r w:rsidRPr="00DB1308">
              <w:t>.</w:t>
            </w:r>
          </w:p>
        </w:tc>
        <w:tc>
          <w:tcPr>
            <w:tcW w:w="993" w:type="dxa"/>
            <w:shd w:val="clear" w:color="auto" w:fill="auto"/>
          </w:tcPr>
          <w:p w14:paraId="04873E79" w14:textId="47F6939B" w:rsidR="00DB1308" w:rsidRPr="00DB1308" w:rsidRDefault="00DB1308" w:rsidP="00712499">
            <w:pPr>
              <w:pStyle w:val="ListParagraph1"/>
              <w:ind w:left="0"/>
              <w:jc w:val="center"/>
              <w:rPr>
                <w:lang w:val="lv-LV"/>
              </w:rPr>
            </w:pPr>
          </w:p>
        </w:tc>
        <w:tc>
          <w:tcPr>
            <w:tcW w:w="850" w:type="dxa"/>
            <w:shd w:val="clear" w:color="auto" w:fill="auto"/>
          </w:tcPr>
          <w:p w14:paraId="5374507E" w14:textId="55191503" w:rsidR="00DB1308" w:rsidRPr="00DB1308" w:rsidRDefault="00D573AF" w:rsidP="00712499">
            <w:pPr>
              <w:pStyle w:val="ListParagraph1"/>
              <w:ind w:left="0"/>
              <w:jc w:val="center"/>
              <w:rPr>
                <w:lang w:val="lv-LV"/>
              </w:rPr>
            </w:pPr>
            <w:r>
              <w:rPr>
                <w:lang w:val="lv-LV"/>
              </w:rPr>
              <w:t>24</w:t>
            </w:r>
          </w:p>
        </w:tc>
        <w:tc>
          <w:tcPr>
            <w:tcW w:w="709" w:type="dxa"/>
            <w:shd w:val="clear" w:color="auto" w:fill="auto"/>
          </w:tcPr>
          <w:p w14:paraId="3040D5E1" w14:textId="70AFFC59" w:rsidR="00DB1308" w:rsidRPr="00DB1308" w:rsidRDefault="001915DB" w:rsidP="00712499">
            <w:pPr>
              <w:pStyle w:val="ListParagraph1"/>
              <w:ind w:left="0"/>
              <w:jc w:val="center"/>
              <w:rPr>
                <w:lang w:val="lv-LV"/>
              </w:rPr>
            </w:pPr>
            <w:r>
              <w:rPr>
                <w:lang w:val="lv-LV"/>
              </w:rPr>
              <w:t>24</w:t>
            </w:r>
          </w:p>
        </w:tc>
        <w:tc>
          <w:tcPr>
            <w:tcW w:w="1984" w:type="dxa"/>
            <w:shd w:val="clear" w:color="auto" w:fill="auto"/>
          </w:tcPr>
          <w:p w14:paraId="4259E5FD" w14:textId="6AB6EEF8" w:rsidR="00DB1308" w:rsidRPr="00DB1308" w:rsidRDefault="00530C03" w:rsidP="00712499">
            <w:pPr>
              <w:pStyle w:val="ListParagraph1"/>
              <w:ind w:left="0"/>
              <w:jc w:val="center"/>
              <w:rPr>
                <w:lang w:val="lv-LV"/>
              </w:rPr>
            </w:pPr>
            <w:r>
              <w:rPr>
                <w:lang w:val="lv-LV"/>
              </w:rPr>
              <w:t>3</w:t>
            </w:r>
            <w:r>
              <w:rPr>
                <w:lang w:val="lv-LV"/>
              </w:rPr>
              <w:t xml:space="preserve"> praktiskie darbi.</w:t>
            </w:r>
          </w:p>
        </w:tc>
      </w:tr>
      <w:tr w:rsidR="00012C3D" w:rsidRPr="00DB1308" w14:paraId="24825A34" w14:textId="77777777" w:rsidTr="005C0C93">
        <w:trPr>
          <w:trHeight w:val="1305"/>
        </w:trPr>
        <w:tc>
          <w:tcPr>
            <w:tcW w:w="567" w:type="dxa"/>
            <w:vMerge/>
            <w:shd w:val="clear" w:color="auto" w:fill="auto"/>
          </w:tcPr>
          <w:p w14:paraId="58C1C972" w14:textId="77777777" w:rsidR="00012C3D" w:rsidRPr="00DB1308" w:rsidRDefault="00012C3D" w:rsidP="00712499">
            <w:pPr>
              <w:pStyle w:val="ListParagraph1"/>
              <w:ind w:left="0"/>
              <w:rPr>
                <w:lang w:val="lv-LV"/>
              </w:rPr>
            </w:pPr>
          </w:p>
        </w:tc>
        <w:tc>
          <w:tcPr>
            <w:tcW w:w="2127" w:type="dxa"/>
            <w:vMerge/>
            <w:shd w:val="clear" w:color="auto" w:fill="auto"/>
          </w:tcPr>
          <w:p w14:paraId="1D59F66E" w14:textId="77777777" w:rsidR="00012C3D" w:rsidRPr="00DB1308" w:rsidRDefault="00012C3D" w:rsidP="00712499">
            <w:pPr>
              <w:pStyle w:val="ListParagraph1"/>
              <w:ind w:left="0"/>
              <w:rPr>
                <w:lang w:val="lv-LV"/>
              </w:rPr>
            </w:pPr>
          </w:p>
        </w:tc>
        <w:tc>
          <w:tcPr>
            <w:tcW w:w="1701" w:type="dxa"/>
            <w:shd w:val="clear" w:color="auto" w:fill="auto"/>
          </w:tcPr>
          <w:p w14:paraId="21FD9FC5" w14:textId="77777777" w:rsidR="00DB1308" w:rsidRDefault="00DB1308" w:rsidP="00712499">
            <w:pPr>
              <w:pStyle w:val="ListParagraph1"/>
              <w:ind w:left="0"/>
              <w:rPr>
                <w:lang w:val="lv-LV"/>
              </w:rPr>
            </w:pPr>
            <w:r w:rsidRPr="00DB1308">
              <w:rPr>
                <w:lang w:val="lv-LV"/>
              </w:rPr>
              <w:t xml:space="preserve">6.2. Šī brīža tehniskās apkopes darbu plānošana. </w:t>
            </w:r>
          </w:p>
          <w:p w14:paraId="4D7702A2" w14:textId="77777777" w:rsidR="00DB1308" w:rsidRPr="000E781A" w:rsidRDefault="00DB1308" w:rsidP="00712499">
            <w:pPr>
              <w:pStyle w:val="ListParagraph1"/>
              <w:ind w:left="0"/>
              <w:rPr>
                <w:lang w:val="lv-LV"/>
              </w:rPr>
            </w:pPr>
          </w:p>
          <w:p w14:paraId="5D4F1F5D" w14:textId="77777777" w:rsidR="00DB1308" w:rsidRPr="00D573AF" w:rsidRDefault="00DB1308" w:rsidP="00712499">
            <w:pPr>
              <w:pStyle w:val="ListParagraph1"/>
              <w:ind w:left="0"/>
              <w:rPr>
                <w:lang w:val="lv-LV"/>
              </w:rPr>
            </w:pPr>
          </w:p>
          <w:p w14:paraId="1F4F8F89" w14:textId="01E55C7A" w:rsidR="00DB1308" w:rsidRPr="00DB1308" w:rsidRDefault="00DB1308" w:rsidP="00712499">
            <w:pPr>
              <w:pStyle w:val="ListParagraph1"/>
              <w:ind w:left="0"/>
            </w:pPr>
          </w:p>
        </w:tc>
        <w:tc>
          <w:tcPr>
            <w:tcW w:w="2268" w:type="dxa"/>
            <w:shd w:val="clear" w:color="auto" w:fill="auto"/>
          </w:tcPr>
          <w:p w14:paraId="4A424FBD" w14:textId="4EE025A5" w:rsidR="00012C3D" w:rsidRPr="00DB1308" w:rsidRDefault="00DB1308" w:rsidP="00712499">
            <w:pPr>
              <w:pStyle w:val="ListParagraph1"/>
              <w:ind w:left="0"/>
              <w:jc w:val="both"/>
            </w:pPr>
            <w:r w:rsidRPr="00DB1308">
              <w:t xml:space="preserve">6.2.1. </w:t>
            </w:r>
            <w:proofErr w:type="spellStart"/>
            <w:r w:rsidRPr="00DB1308">
              <w:t>Vispārējās</w:t>
            </w:r>
            <w:proofErr w:type="spellEnd"/>
            <w:r w:rsidRPr="00DB1308">
              <w:t xml:space="preserve"> </w:t>
            </w:r>
            <w:proofErr w:type="spellStart"/>
            <w:r w:rsidRPr="00DB1308">
              <w:t>aparatūras</w:t>
            </w:r>
            <w:proofErr w:type="spellEnd"/>
            <w:r w:rsidRPr="00DB1308">
              <w:t xml:space="preserve"> </w:t>
            </w:r>
            <w:proofErr w:type="spellStart"/>
            <w:r w:rsidRPr="00DB1308">
              <w:t>ražotāju</w:t>
            </w:r>
            <w:proofErr w:type="spellEnd"/>
            <w:r w:rsidRPr="00DB1308">
              <w:t xml:space="preserve"> </w:t>
            </w:r>
            <w:proofErr w:type="spellStart"/>
            <w:r w:rsidRPr="00DB1308">
              <w:t>prasības</w:t>
            </w:r>
            <w:proofErr w:type="spellEnd"/>
            <w:r w:rsidRPr="00DB1308">
              <w:t xml:space="preserve"> </w:t>
            </w:r>
            <w:proofErr w:type="spellStart"/>
            <w:r w:rsidRPr="00DB1308">
              <w:t>tehniskajai</w:t>
            </w:r>
            <w:proofErr w:type="spellEnd"/>
            <w:r w:rsidRPr="00DB1308">
              <w:t xml:space="preserve"> </w:t>
            </w:r>
            <w:proofErr w:type="spellStart"/>
            <w:r w:rsidRPr="00DB1308">
              <w:t>apkopei</w:t>
            </w:r>
            <w:proofErr w:type="spellEnd"/>
            <w:r w:rsidRPr="00DB1308">
              <w:t>.</w:t>
            </w:r>
          </w:p>
        </w:tc>
        <w:tc>
          <w:tcPr>
            <w:tcW w:w="2126" w:type="dxa"/>
            <w:shd w:val="clear" w:color="auto" w:fill="auto"/>
          </w:tcPr>
          <w:p w14:paraId="6CF9DEBF" w14:textId="6EBD3169" w:rsidR="00012C3D" w:rsidRPr="00DB1308" w:rsidRDefault="00DB1308" w:rsidP="00712499">
            <w:pPr>
              <w:pStyle w:val="ListParagraph1"/>
              <w:ind w:left="0"/>
              <w:jc w:val="both"/>
            </w:pPr>
            <w:proofErr w:type="spellStart"/>
            <w:r w:rsidRPr="00DB1308">
              <w:t>Analizē</w:t>
            </w:r>
            <w:proofErr w:type="spellEnd"/>
            <w:r w:rsidRPr="00DB1308">
              <w:t xml:space="preserve"> </w:t>
            </w:r>
            <w:proofErr w:type="spellStart"/>
            <w:r w:rsidRPr="00DB1308">
              <w:t>aparatūras</w:t>
            </w:r>
            <w:proofErr w:type="spellEnd"/>
            <w:r w:rsidRPr="00DB1308">
              <w:t xml:space="preserve"> </w:t>
            </w:r>
            <w:proofErr w:type="spellStart"/>
            <w:r w:rsidRPr="00DB1308">
              <w:t>ražotāju</w:t>
            </w:r>
            <w:proofErr w:type="spellEnd"/>
            <w:r w:rsidRPr="00DB1308">
              <w:t xml:space="preserve"> </w:t>
            </w:r>
            <w:proofErr w:type="spellStart"/>
            <w:r w:rsidRPr="00DB1308">
              <w:t>tehnisko</w:t>
            </w:r>
            <w:proofErr w:type="spellEnd"/>
            <w:r w:rsidRPr="00DB1308">
              <w:t xml:space="preserve"> </w:t>
            </w:r>
            <w:proofErr w:type="spellStart"/>
            <w:r w:rsidRPr="00DB1308">
              <w:t>dokumentāciju</w:t>
            </w:r>
            <w:proofErr w:type="spellEnd"/>
            <w:r w:rsidRPr="00DB1308">
              <w:t xml:space="preserve"> </w:t>
            </w:r>
            <w:proofErr w:type="spellStart"/>
            <w:r w:rsidRPr="00DB1308">
              <w:t>aparatūras</w:t>
            </w:r>
            <w:proofErr w:type="spellEnd"/>
            <w:r w:rsidRPr="00DB1308">
              <w:t xml:space="preserve"> </w:t>
            </w:r>
            <w:proofErr w:type="spellStart"/>
            <w:r w:rsidRPr="00DB1308">
              <w:t>pareizai</w:t>
            </w:r>
            <w:proofErr w:type="spellEnd"/>
            <w:r w:rsidRPr="00DB1308">
              <w:t xml:space="preserve"> </w:t>
            </w:r>
            <w:proofErr w:type="spellStart"/>
            <w:r w:rsidRPr="00DB1308">
              <w:t>ekspluatācijai</w:t>
            </w:r>
            <w:proofErr w:type="spellEnd"/>
            <w:r w:rsidRPr="00DB1308">
              <w:t xml:space="preserve">. </w:t>
            </w:r>
            <w:proofErr w:type="spellStart"/>
            <w:r w:rsidRPr="00DB1308">
              <w:t>Analizē</w:t>
            </w:r>
            <w:proofErr w:type="spellEnd"/>
            <w:r w:rsidRPr="00DB1308">
              <w:t xml:space="preserve"> </w:t>
            </w:r>
            <w:proofErr w:type="spellStart"/>
            <w:r w:rsidRPr="00DB1308">
              <w:t>tehniskās</w:t>
            </w:r>
            <w:proofErr w:type="spellEnd"/>
            <w:r w:rsidRPr="00DB1308">
              <w:t xml:space="preserve"> </w:t>
            </w:r>
            <w:proofErr w:type="spellStart"/>
            <w:r w:rsidRPr="00DB1308">
              <w:t>apkopes</w:t>
            </w:r>
            <w:proofErr w:type="spellEnd"/>
            <w:r w:rsidRPr="00DB1308">
              <w:t xml:space="preserve"> </w:t>
            </w:r>
            <w:proofErr w:type="spellStart"/>
            <w:r w:rsidRPr="00DB1308">
              <w:t>prasības</w:t>
            </w:r>
            <w:proofErr w:type="spellEnd"/>
            <w:r w:rsidRPr="00DB1308">
              <w:t>.</w:t>
            </w:r>
          </w:p>
        </w:tc>
        <w:tc>
          <w:tcPr>
            <w:tcW w:w="2126" w:type="dxa"/>
            <w:shd w:val="clear" w:color="auto" w:fill="auto"/>
          </w:tcPr>
          <w:p w14:paraId="48E34477" w14:textId="2CC3B861" w:rsidR="00012C3D" w:rsidRPr="00DB1308" w:rsidRDefault="00DB1308" w:rsidP="00712499">
            <w:pPr>
              <w:pStyle w:val="ListParagraph1"/>
              <w:ind w:left="0"/>
              <w:jc w:val="both"/>
              <w:rPr>
                <w:lang w:val="lv-LV"/>
              </w:rPr>
            </w:pPr>
            <w:proofErr w:type="spellStart"/>
            <w:r w:rsidRPr="00DB1308">
              <w:t>Analizē</w:t>
            </w:r>
            <w:proofErr w:type="spellEnd"/>
            <w:r w:rsidRPr="00DB1308">
              <w:t xml:space="preserve"> </w:t>
            </w:r>
            <w:proofErr w:type="spellStart"/>
            <w:r w:rsidRPr="00DB1308">
              <w:t>aparatūras</w:t>
            </w:r>
            <w:proofErr w:type="spellEnd"/>
            <w:r w:rsidRPr="00DB1308">
              <w:t xml:space="preserve"> </w:t>
            </w:r>
            <w:proofErr w:type="spellStart"/>
            <w:r w:rsidRPr="00DB1308">
              <w:t>ražotāju</w:t>
            </w:r>
            <w:proofErr w:type="spellEnd"/>
            <w:r w:rsidRPr="00DB1308">
              <w:t xml:space="preserve"> </w:t>
            </w:r>
            <w:proofErr w:type="spellStart"/>
            <w:r w:rsidRPr="00DB1308">
              <w:t>specifiskās</w:t>
            </w:r>
            <w:proofErr w:type="spellEnd"/>
            <w:r w:rsidRPr="00DB1308">
              <w:t xml:space="preserve"> </w:t>
            </w:r>
            <w:proofErr w:type="spellStart"/>
            <w:r w:rsidRPr="00DB1308">
              <w:t>prasības</w:t>
            </w:r>
            <w:proofErr w:type="spellEnd"/>
            <w:r w:rsidRPr="00DB1308">
              <w:t xml:space="preserve"> </w:t>
            </w:r>
            <w:proofErr w:type="spellStart"/>
            <w:r w:rsidRPr="00DB1308">
              <w:t>aparatūras</w:t>
            </w:r>
            <w:proofErr w:type="spellEnd"/>
            <w:r w:rsidRPr="00DB1308">
              <w:t xml:space="preserve"> </w:t>
            </w:r>
            <w:proofErr w:type="spellStart"/>
            <w:r w:rsidRPr="00DB1308">
              <w:t>drošas</w:t>
            </w:r>
            <w:proofErr w:type="spellEnd"/>
            <w:r w:rsidRPr="00DB1308">
              <w:t xml:space="preserve"> </w:t>
            </w:r>
            <w:proofErr w:type="spellStart"/>
            <w:r w:rsidRPr="00DB1308">
              <w:t>darbības</w:t>
            </w:r>
            <w:proofErr w:type="spellEnd"/>
            <w:r w:rsidRPr="00DB1308">
              <w:t xml:space="preserve"> </w:t>
            </w:r>
            <w:proofErr w:type="spellStart"/>
            <w:r w:rsidRPr="00DB1308">
              <w:t>nodrošināšanai</w:t>
            </w:r>
            <w:proofErr w:type="spellEnd"/>
            <w:r w:rsidRPr="00DB1308">
              <w:t xml:space="preserve">. </w:t>
            </w:r>
            <w:proofErr w:type="spellStart"/>
            <w:r w:rsidRPr="00DB1308">
              <w:t>Piedāvā</w:t>
            </w:r>
            <w:proofErr w:type="spellEnd"/>
            <w:r w:rsidRPr="00DB1308">
              <w:t xml:space="preserve"> </w:t>
            </w:r>
            <w:proofErr w:type="spellStart"/>
            <w:r w:rsidRPr="00DB1308">
              <w:t>risinājumus</w:t>
            </w:r>
            <w:proofErr w:type="spellEnd"/>
            <w:r w:rsidRPr="00DB1308">
              <w:t xml:space="preserve">, </w:t>
            </w:r>
            <w:proofErr w:type="spellStart"/>
            <w:r w:rsidRPr="00DB1308">
              <w:t>aparatūras</w:t>
            </w:r>
            <w:proofErr w:type="spellEnd"/>
            <w:r w:rsidRPr="00DB1308">
              <w:t xml:space="preserve"> </w:t>
            </w:r>
            <w:proofErr w:type="spellStart"/>
            <w:r w:rsidRPr="00DB1308">
              <w:t>nepieciešamo</w:t>
            </w:r>
            <w:proofErr w:type="spellEnd"/>
            <w:r w:rsidRPr="00DB1308">
              <w:t xml:space="preserve"> </w:t>
            </w:r>
            <w:proofErr w:type="spellStart"/>
            <w:r w:rsidRPr="00DB1308">
              <w:t>specifiskos</w:t>
            </w:r>
            <w:proofErr w:type="spellEnd"/>
            <w:r w:rsidRPr="00DB1308">
              <w:t xml:space="preserve"> </w:t>
            </w:r>
            <w:proofErr w:type="spellStart"/>
            <w:r w:rsidRPr="00DB1308">
              <w:t>darbības</w:t>
            </w:r>
            <w:proofErr w:type="spellEnd"/>
            <w:r w:rsidRPr="00DB1308">
              <w:t xml:space="preserve"> </w:t>
            </w:r>
            <w:proofErr w:type="spellStart"/>
            <w:r w:rsidRPr="00DB1308">
              <w:t>režīmu</w:t>
            </w:r>
            <w:proofErr w:type="spellEnd"/>
            <w:r w:rsidRPr="00DB1308">
              <w:t xml:space="preserve"> </w:t>
            </w:r>
            <w:proofErr w:type="spellStart"/>
            <w:r w:rsidRPr="00DB1308">
              <w:t>nodrošināšanai</w:t>
            </w:r>
            <w:proofErr w:type="spellEnd"/>
            <w:r w:rsidRPr="00DB1308">
              <w:t>.</w:t>
            </w:r>
          </w:p>
        </w:tc>
        <w:tc>
          <w:tcPr>
            <w:tcW w:w="993" w:type="dxa"/>
            <w:shd w:val="clear" w:color="auto" w:fill="auto"/>
          </w:tcPr>
          <w:p w14:paraId="51C66577" w14:textId="77777777" w:rsidR="00012C3D" w:rsidRPr="00DB1308" w:rsidRDefault="00012C3D" w:rsidP="00712499">
            <w:pPr>
              <w:pStyle w:val="ListParagraph1"/>
              <w:ind w:left="0"/>
              <w:jc w:val="center"/>
              <w:rPr>
                <w:lang w:val="lv-LV"/>
              </w:rPr>
            </w:pPr>
          </w:p>
        </w:tc>
        <w:tc>
          <w:tcPr>
            <w:tcW w:w="850" w:type="dxa"/>
            <w:shd w:val="clear" w:color="auto" w:fill="auto"/>
          </w:tcPr>
          <w:p w14:paraId="432F7713" w14:textId="537FFE3F" w:rsidR="00012C3D" w:rsidRPr="00DB1308" w:rsidRDefault="00D573AF" w:rsidP="00712499">
            <w:pPr>
              <w:pStyle w:val="ListParagraph1"/>
              <w:ind w:left="0"/>
              <w:jc w:val="center"/>
              <w:rPr>
                <w:lang w:val="lv-LV"/>
              </w:rPr>
            </w:pPr>
            <w:r>
              <w:rPr>
                <w:lang w:val="lv-LV"/>
              </w:rPr>
              <w:t>30</w:t>
            </w:r>
          </w:p>
        </w:tc>
        <w:tc>
          <w:tcPr>
            <w:tcW w:w="709" w:type="dxa"/>
            <w:shd w:val="clear" w:color="auto" w:fill="auto"/>
          </w:tcPr>
          <w:p w14:paraId="0EF7DC83" w14:textId="45A44B0E" w:rsidR="00012C3D" w:rsidRPr="00DB1308" w:rsidRDefault="001915DB" w:rsidP="00712499">
            <w:pPr>
              <w:pStyle w:val="ListParagraph1"/>
              <w:ind w:left="0"/>
              <w:jc w:val="center"/>
              <w:rPr>
                <w:lang w:val="lv-LV"/>
              </w:rPr>
            </w:pPr>
            <w:r>
              <w:rPr>
                <w:lang w:val="lv-LV"/>
              </w:rPr>
              <w:t>30</w:t>
            </w:r>
          </w:p>
        </w:tc>
        <w:tc>
          <w:tcPr>
            <w:tcW w:w="1984" w:type="dxa"/>
            <w:shd w:val="clear" w:color="auto" w:fill="auto"/>
          </w:tcPr>
          <w:p w14:paraId="55D34170" w14:textId="5DF4EF9B" w:rsidR="00012C3D" w:rsidRPr="00DB1308" w:rsidRDefault="00530C03" w:rsidP="00712499">
            <w:pPr>
              <w:pStyle w:val="ListParagraph1"/>
              <w:ind w:left="0"/>
              <w:jc w:val="center"/>
              <w:rPr>
                <w:lang w:val="lv-LV"/>
              </w:rPr>
            </w:pPr>
            <w:r>
              <w:rPr>
                <w:lang w:val="lv-LV"/>
              </w:rPr>
              <w:t>3</w:t>
            </w:r>
            <w:r>
              <w:rPr>
                <w:lang w:val="lv-LV"/>
              </w:rPr>
              <w:t xml:space="preserve"> praktiskie darbi.</w:t>
            </w:r>
          </w:p>
        </w:tc>
      </w:tr>
      <w:tr w:rsidR="00712499" w:rsidRPr="00DB1308" w14:paraId="77BC7364" w14:textId="77777777" w:rsidTr="005C0C93">
        <w:trPr>
          <w:trHeight w:val="261"/>
        </w:trPr>
        <w:tc>
          <w:tcPr>
            <w:tcW w:w="10915" w:type="dxa"/>
            <w:gridSpan w:val="6"/>
            <w:shd w:val="clear" w:color="auto" w:fill="auto"/>
            <w:vAlign w:val="center"/>
          </w:tcPr>
          <w:p w14:paraId="7809CA80" w14:textId="44D0EB53" w:rsidR="00712499" w:rsidRPr="00DB1308" w:rsidRDefault="00086D79" w:rsidP="00712499">
            <w:pPr>
              <w:pStyle w:val="ListParagraph1"/>
              <w:ind w:left="0"/>
              <w:jc w:val="right"/>
              <w:rPr>
                <w:lang w:val="lv-LV"/>
              </w:rPr>
            </w:pPr>
            <w:r w:rsidRPr="00DB1308">
              <w:rPr>
                <w:lang w:val="lv-LV"/>
              </w:rPr>
              <w:t>Moduļa noslēguma pārbaudes darbs</w:t>
            </w:r>
          </w:p>
        </w:tc>
        <w:tc>
          <w:tcPr>
            <w:tcW w:w="993" w:type="dxa"/>
            <w:shd w:val="clear" w:color="auto" w:fill="auto"/>
          </w:tcPr>
          <w:p w14:paraId="2AAA998C" w14:textId="5E8A49D7" w:rsidR="00712499" w:rsidRPr="00DB1308" w:rsidRDefault="00712499" w:rsidP="00712499">
            <w:pPr>
              <w:pStyle w:val="ListParagraph1"/>
              <w:ind w:left="0"/>
              <w:jc w:val="center"/>
              <w:rPr>
                <w:b/>
                <w:bCs/>
                <w:lang w:val="ru-RU"/>
              </w:rPr>
            </w:pPr>
          </w:p>
        </w:tc>
        <w:tc>
          <w:tcPr>
            <w:tcW w:w="850" w:type="dxa"/>
            <w:shd w:val="clear" w:color="auto" w:fill="auto"/>
          </w:tcPr>
          <w:p w14:paraId="6DD14BE0" w14:textId="2B848C25" w:rsidR="00712499" w:rsidRPr="00A423ED" w:rsidRDefault="00A423ED" w:rsidP="00712499">
            <w:pPr>
              <w:pStyle w:val="ListParagraph1"/>
              <w:ind w:left="0"/>
              <w:jc w:val="center"/>
              <w:rPr>
                <w:b/>
                <w:bCs/>
                <w:lang w:val="lv-LV"/>
              </w:rPr>
            </w:pPr>
            <w:r>
              <w:rPr>
                <w:b/>
                <w:bCs/>
                <w:lang w:val="lv-LV"/>
              </w:rPr>
              <w:t>4</w:t>
            </w:r>
          </w:p>
        </w:tc>
        <w:tc>
          <w:tcPr>
            <w:tcW w:w="709" w:type="dxa"/>
            <w:shd w:val="clear" w:color="auto" w:fill="auto"/>
          </w:tcPr>
          <w:p w14:paraId="1158BD2D" w14:textId="17012569" w:rsidR="00712499" w:rsidRPr="00DB1308" w:rsidRDefault="00A423ED" w:rsidP="00712499">
            <w:pPr>
              <w:pStyle w:val="ListParagraph1"/>
              <w:ind w:left="0"/>
              <w:jc w:val="center"/>
              <w:rPr>
                <w:b/>
                <w:lang w:val="lv-LV"/>
              </w:rPr>
            </w:pPr>
            <w:r>
              <w:rPr>
                <w:b/>
                <w:lang w:val="lv-LV"/>
              </w:rPr>
              <w:t>4</w:t>
            </w:r>
          </w:p>
        </w:tc>
        <w:tc>
          <w:tcPr>
            <w:tcW w:w="1984" w:type="dxa"/>
            <w:shd w:val="clear" w:color="auto" w:fill="auto"/>
          </w:tcPr>
          <w:p w14:paraId="145E10F0" w14:textId="77777777" w:rsidR="00712499" w:rsidRPr="00DB1308" w:rsidRDefault="00712499" w:rsidP="00712499">
            <w:pPr>
              <w:pStyle w:val="ListParagraph1"/>
              <w:ind w:left="0"/>
              <w:jc w:val="center"/>
              <w:rPr>
                <w:lang w:val="lv-LV"/>
              </w:rPr>
            </w:pPr>
          </w:p>
        </w:tc>
      </w:tr>
      <w:tr w:rsidR="00712499" w:rsidRPr="00DB1308" w14:paraId="16FB2B3D" w14:textId="77777777" w:rsidTr="005C0C93">
        <w:trPr>
          <w:trHeight w:val="182"/>
        </w:trPr>
        <w:tc>
          <w:tcPr>
            <w:tcW w:w="10915" w:type="dxa"/>
            <w:gridSpan w:val="6"/>
            <w:shd w:val="clear" w:color="auto" w:fill="auto"/>
            <w:vAlign w:val="center"/>
          </w:tcPr>
          <w:p w14:paraId="13A3C9FA" w14:textId="69AFB50C" w:rsidR="00712499" w:rsidRPr="00DB1308" w:rsidRDefault="00712499" w:rsidP="00712499">
            <w:pPr>
              <w:pStyle w:val="ListParagraph1"/>
              <w:ind w:left="0"/>
              <w:jc w:val="right"/>
              <w:rPr>
                <w:lang w:val="lv-LV"/>
              </w:rPr>
            </w:pPr>
            <w:r w:rsidRPr="00DB1308">
              <w:rPr>
                <w:b/>
                <w:lang w:val="lv-LV"/>
              </w:rPr>
              <w:t>Stundu skaits kopā</w:t>
            </w:r>
          </w:p>
        </w:tc>
        <w:tc>
          <w:tcPr>
            <w:tcW w:w="993" w:type="dxa"/>
            <w:shd w:val="clear" w:color="auto" w:fill="auto"/>
          </w:tcPr>
          <w:p w14:paraId="0D883F09" w14:textId="7E79EC6E" w:rsidR="00712499" w:rsidRPr="00DB1308" w:rsidRDefault="008B5A5A" w:rsidP="00712499">
            <w:pPr>
              <w:pStyle w:val="ListParagraph1"/>
              <w:ind w:left="0"/>
              <w:jc w:val="center"/>
              <w:rPr>
                <w:b/>
                <w:lang w:val="lv-LV"/>
              </w:rPr>
            </w:pPr>
            <w:r>
              <w:rPr>
                <w:b/>
                <w:lang w:val="lv-LV"/>
              </w:rPr>
              <w:t>-</w:t>
            </w:r>
          </w:p>
        </w:tc>
        <w:tc>
          <w:tcPr>
            <w:tcW w:w="850" w:type="dxa"/>
            <w:shd w:val="clear" w:color="auto" w:fill="auto"/>
          </w:tcPr>
          <w:p w14:paraId="3EE6ED20" w14:textId="36B0B382" w:rsidR="00712499" w:rsidRPr="00DB1308" w:rsidRDefault="008B5A5A" w:rsidP="00712499">
            <w:pPr>
              <w:pStyle w:val="ListParagraph1"/>
              <w:ind w:left="0"/>
              <w:jc w:val="center"/>
              <w:rPr>
                <w:b/>
                <w:lang w:val="lv-LV"/>
              </w:rPr>
            </w:pPr>
            <w:r>
              <w:rPr>
                <w:b/>
                <w:lang w:val="lv-LV"/>
              </w:rPr>
              <w:t>316</w:t>
            </w:r>
          </w:p>
        </w:tc>
        <w:tc>
          <w:tcPr>
            <w:tcW w:w="709" w:type="dxa"/>
            <w:shd w:val="clear" w:color="auto" w:fill="auto"/>
          </w:tcPr>
          <w:p w14:paraId="3C23A896" w14:textId="64CC9B4E" w:rsidR="00712499" w:rsidRPr="00DB1308" w:rsidRDefault="008B5A5A" w:rsidP="00712499">
            <w:pPr>
              <w:pStyle w:val="ListParagraph1"/>
              <w:ind w:left="0"/>
              <w:jc w:val="center"/>
              <w:rPr>
                <w:b/>
                <w:lang w:val="lv-LV"/>
              </w:rPr>
            </w:pPr>
            <w:r>
              <w:rPr>
                <w:b/>
                <w:lang w:val="lv-LV"/>
              </w:rPr>
              <w:t>316</w:t>
            </w:r>
          </w:p>
        </w:tc>
        <w:tc>
          <w:tcPr>
            <w:tcW w:w="1984" w:type="dxa"/>
            <w:shd w:val="clear" w:color="auto" w:fill="auto"/>
          </w:tcPr>
          <w:p w14:paraId="3F0752AA" w14:textId="77777777" w:rsidR="00712499" w:rsidRPr="00DB1308" w:rsidRDefault="00712499" w:rsidP="00712499">
            <w:pPr>
              <w:pStyle w:val="ListParagraph1"/>
              <w:ind w:left="0"/>
              <w:jc w:val="center"/>
              <w:rPr>
                <w:b/>
                <w:lang w:val="lv-LV"/>
              </w:rPr>
            </w:pPr>
          </w:p>
        </w:tc>
      </w:tr>
    </w:tbl>
    <w:p w14:paraId="3CB670B8" w14:textId="77777777" w:rsidR="00000527" w:rsidRPr="00DB1308" w:rsidRDefault="004C51BB" w:rsidP="002F0809">
      <w:pPr>
        <w:rPr>
          <w:b/>
          <w:bCs/>
          <w:sz w:val="20"/>
          <w:lang w:val="lv-LV"/>
        </w:rPr>
      </w:pP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p>
    <w:p w14:paraId="21C6C48F" w14:textId="4470E640" w:rsidR="00E60D9C" w:rsidRPr="00DB1308" w:rsidRDefault="004C51BB" w:rsidP="00086D79">
      <w:pPr>
        <w:rPr>
          <w:b/>
          <w:sz w:val="20"/>
          <w:lang w:val="lv-LV"/>
        </w:rPr>
      </w:pP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Pr="00DB1308">
        <w:rPr>
          <w:b/>
          <w:bCs/>
          <w:sz w:val="20"/>
          <w:lang w:val="lv-LV"/>
        </w:rPr>
        <w:tab/>
      </w:r>
      <w:r w:rsidR="00E60D9C" w:rsidRPr="00DB1308">
        <w:rPr>
          <w:b/>
          <w:sz w:val="20"/>
          <w:lang w:val="lv-LV"/>
        </w:rPr>
        <w:tab/>
      </w:r>
    </w:p>
    <w:p w14:paraId="3567803E" w14:textId="7B6A8D68" w:rsidR="004810BA" w:rsidRDefault="004810BA" w:rsidP="00E60D9C">
      <w:pPr>
        <w:tabs>
          <w:tab w:val="left" w:pos="1020"/>
        </w:tabs>
        <w:rPr>
          <w:b/>
          <w:sz w:val="22"/>
          <w:szCs w:val="22"/>
          <w:lang w:val="lv-LV"/>
        </w:rPr>
      </w:pPr>
    </w:p>
    <w:p w14:paraId="41BFC23F" w14:textId="748BC147" w:rsidR="00A423ED" w:rsidRDefault="00A423ED" w:rsidP="00E60D9C">
      <w:pPr>
        <w:tabs>
          <w:tab w:val="left" w:pos="1020"/>
        </w:tabs>
        <w:rPr>
          <w:b/>
          <w:sz w:val="22"/>
          <w:szCs w:val="22"/>
          <w:lang w:val="lv-LV"/>
        </w:rPr>
      </w:pPr>
    </w:p>
    <w:p w14:paraId="3082AB31" w14:textId="1FEE4DF2" w:rsidR="00A423ED" w:rsidRDefault="00A423ED" w:rsidP="00E60D9C">
      <w:pPr>
        <w:tabs>
          <w:tab w:val="left" w:pos="1020"/>
        </w:tabs>
        <w:rPr>
          <w:b/>
          <w:sz w:val="22"/>
          <w:szCs w:val="22"/>
          <w:lang w:val="lv-LV"/>
        </w:rPr>
      </w:pPr>
    </w:p>
    <w:p w14:paraId="1430F9E9" w14:textId="35F00D94" w:rsidR="00A423ED" w:rsidRDefault="00A423ED" w:rsidP="00E60D9C">
      <w:pPr>
        <w:tabs>
          <w:tab w:val="left" w:pos="1020"/>
        </w:tabs>
        <w:rPr>
          <w:b/>
          <w:sz w:val="22"/>
          <w:szCs w:val="22"/>
          <w:lang w:val="lv-LV"/>
        </w:rPr>
      </w:pPr>
    </w:p>
    <w:p w14:paraId="5545A781" w14:textId="6C37D74D" w:rsidR="00A423ED" w:rsidRDefault="00A423ED" w:rsidP="00E60D9C">
      <w:pPr>
        <w:tabs>
          <w:tab w:val="left" w:pos="1020"/>
        </w:tabs>
        <w:rPr>
          <w:b/>
          <w:sz w:val="22"/>
          <w:szCs w:val="22"/>
          <w:lang w:val="lv-LV"/>
        </w:rPr>
      </w:pPr>
    </w:p>
    <w:p w14:paraId="354BA434" w14:textId="31E722DA" w:rsidR="00A423ED" w:rsidRDefault="00A423ED" w:rsidP="00E60D9C">
      <w:pPr>
        <w:tabs>
          <w:tab w:val="left" w:pos="1020"/>
        </w:tabs>
        <w:rPr>
          <w:b/>
          <w:sz w:val="22"/>
          <w:szCs w:val="22"/>
          <w:lang w:val="lv-LV"/>
        </w:rPr>
      </w:pPr>
    </w:p>
    <w:p w14:paraId="0B30D55F" w14:textId="6B765E9F" w:rsidR="00A423ED" w:rsidRDefault="00A423ED" w:rsidP="00E60D9C">
      <w:pPr>
        <w:tabs>
          <w:tab w:val="left" w:pos="1020"/>
        </w:tabs>
        <w:rPr>
          <w:b/>
          <w:sz w:val="22"/>
          <w:szCs w:val="22"/>
          <w:lang w:val="lv-LV"/>
        </w:rPr>
      </w:pPr>
    </w:p>
    <w:p w14:paraId="3718F40C" w14:textId="5357349E" w:rsidR="00A423ED" w:rsidRDefault="00A423ED" w:rsidP="00E60D9C">
      <w:pPr>
        <w:tabs>
          <w:tab w:val="left" w:pos="1020"/>
        </w:tabs>
        <w:rPr>
          <w:b/>
          <w:sz w:val="22"/>
          <w:szCs w:val="22"/>
          <w:lang w:val="lv-LV"/>
        </w:rPr>
      </w:pPr>
    </w:p>
    <w:p w14:paraId="538A7D72" w14:textId="02FB5569" w:rsidR="00A423ED" w:rsidRDefault="00A423ED" w:rsidP="00E60D9C">
      <w:pPr>
        <w:tabs>
          <w:tab w:val="left" w:pos="1020"/>
        </w:tabs>
        <w:rPr>
          <w:b/>
          <w:sz w:val="22"/>
          <w:szCs w:val="22"/>
          <w:lang w:val="lv-LV"/>
        </w:rPr>
      </w:pPr>
    </w:p>
    <w:p w14:paraId="7F084C32" w14:textId="7C601D10" w:rsidR="00A423ED" w:rsidRDefault="00A423ED" w:rsidP="00E60D9C">
      <w:pPr>
        <w:tabs>
          <w:tab w:val="left" w:pos="1020"/>
        </w:tabs>
        <w:rPr>
          <w:b/>
          <w:sz w:val="22"/>
          <w:szCs w:val="22"/>
          <w:lang w:val="lv-LV"/>
        </w:rPr>
      </w:pPr>
    </w:p>
    <w:p w14:paraId="5BFBC072" w14:textId="77777777" w:rsidR="00A423ED" w:rsidRDefault="00A423ED" w:rsidP="00E60D9C">
      <w:pPr>
        <w:tabs>
          <w:tab w:val="left" w:pos="1020"/>
        </w:tabs>
        <w:rPr>
          <w:sz w:val="22"/>
          <w:szCs w:val="22"/>
          <w:lang w:val="lv-LV"/>
        </w:rPr>
      </w:pPr>
    </w:p>
    <w:p w14:paraId="3FD3B481" w14:textId="77777777" w:rsidR="00A423ED" w:rsidRPr="00A423ED" w:rsidRDefault="00A423ED" w:rsidP="00DB1308">
      <w:pPr>
        <w:rPr>
          <w:b/>
          <w:color w:val="FF0000"/>
          <w:sz w:val="22"/>
          <w:szCs w:val="22"/>
          <w:lang w:val="lv-LV"/>
        </w:rPr>
      </w:pPr>
    </w:p>
    <w:p w14:paraId="616F74E5" w14:textId="6412C9C7" w:rsidR="00E60D9C" w:rsidRDefault="00E60D9C" w:rsidP="007D75D2">
      <w:pPr>
        <w:spacing w:before="120"/>
        <w:rPr>
          <w:b/>
          <w:sz w:val="22"/>
          <w:szCs w:val="22"/>
          <w:lang w:val="lv-LV"/>
        </w:rPr>
      </w:pPr>
      <w:r w:rsidRPr="0028569B">
        <w:rPr>
          <w:b/>
          <w:sz w:val="22"/>
          <w:szCs w:val="22"/>
          <w:lang w:val="lv-LV"/>
        </w:rPr>
        <w:t>I</w:t>
      </w:r>
      <w:r w:rsidR="005C0C93">
        <w:rPr>
          <w:b/>
          <w:sz w:val="22"/>
          <w:szCs w:val="22"/>
          <w:lang w:val="lv-LV"/>
        </w:rPr>
        <w:t>zmantojamie</w:t>
      </w:r>
      <w:r w:rsidRPr="0028569B">
        <w:rPr>
          <w:b/>
          <w:sz w:val="22"/>
          <w:szCs w:val="22"/>
          <w:lang w:val="lv-LV"/>
        </w:rPr>
        <w:t xml:space="preserve">  avoti:</w:t>
      </w:r>
    </w:p>
    <w:p w14:paraId="45EE2BC0" w14:textId="7B46BAEE" w:rsidR="00DB1308" w:rsidRPr="008B5A5A" w:rsidRDefault="00DB1308" w:rsidP="007D75D2">
      <w:pPr>
        <w:spacing w:before="120"/>
        <w:rPr>
          <w:sz w:val="22"/>
          <w:szCs w:val="22"/>
          <w:lang w:val="lv-LV"/>
        </w:rPr>
      </w:pPr>
      <w:r w:rsidRPr="008B5A5A">
        <w:rPr>
          <w:sz w:val="22"/>
          <w:szCs w:val="22"/>
          <w:lang w:val="lv-LV"/>
        </w:rPr>
        <w:t>ETSI standarti elektronisko sakaru tīkliem [skatīts 20</w:t>
      </w:r>
      <w:r w:rsidR="008B5A5A" w:rsidRPr="008B5A5A">
        <w:rPr>
          <w:sz w:val="22"/>
          <w:szCs w:val="22"/>
          <w:lang w:val="lv-LV"/>
        </w:rPr>
        <w:t>24</w:t>
      </w:r>
      <w:r w:rsidRPr="008B5A5A">
        <w:rPr>
          <w:sz w:val="22"/>
          <w:szCs w:val="22"/>
          <w:lang w:val="lv-LV"/>
        </w:rPr>
        <w:t xml:space="preserve">. gada </w:t>
      </w:r>
      <w:r w:rsidR="008B5A5A" w:rsidRPr="008B5A5A">
        <w:rPr>
          <w:sz w:val="22"/>
          <w:szCs w:val="22"/>
          <w:lang w:val="lv-LV"/>
        </w:rPr>
        <w:t>16</w:t>
      </w:r>
      <w:r w:rsidRPr="008B5A5A">
        <w:rPr>
          <w:sz w:val="22"/>
          <w:szCs w:val="22"/>
          <w:lang w:val="lv-LV"/>
        </w:rPr>
        <w:t>. februārī]. Pieejams: http://www.etsi.org/standards/</w:t>
      </w:r>
    </w:p>
    <w:p w14:paraId="5D113DFD" w14:textId="77777777" w:rsidR="00DB1308" w:rsidRPr="008B5A5A" w:rsidRDefault="00DB1308" w:rsidP="007D75D2">
      <w:pPr>
        <w:spacing w:before="120"/>
        <w:rPr>
          <w:sz w:val="22"/>
          <w:szCs w:val="22"/>
          <w:lang w:val="lv-LV"/>
        </w:rPr>
      </w:pPr>
      <w:proofErr w:type="spellStart"/>
      <w:r w:rsidRPr="008B5A5A">
        <w:rPr>
          <w:sz w:val="22"/>
          <w:szCs w:val="22"/>
          <w:lang w:val="lv-LV"/>
        </w:rPr>
        <w:t>Grabinskis</w:t>
      </w:r>
      <w:proofErr w:type="spellEnd"/>
      <w:r w:rsidRPr="008B5A5A">
        <w:rPr>
          <w:sz w:val="22"/>
          <w:szCs w:val="22"/>
          <w:lang w:val="lv-LV"/>
        </w:rPr>
        <w:t xml:space="preserve"> A., Pētersons L. Signālu pārraide un elektrosakari. – Rīga: Zvaigzne, 1984.</w:t>
      </w:r>
    </w:p>
    <w:p w14:paraId="7983F98F" w14:textId="668FDFD3" w:rsidR="00DB1308" w:rsidRPr="008B5A5A" w:rsidRDefault="00DB1308" w:rsidP="007D75D2">
      <w:pPr>
        <w:spacing w:before="120"/>
        <w:rPr>
          <w:sz w:val="22"/>
          <w:szCs w:val="22"/>
          <w:lang w:val="lv-LV"/>
        </w:rPr>
      </w:pPr>
      <w:r w:rsidRPr="008B5A5A">
        <w:rPr>
          <w:sz w:val="22"/>
          <w:szCs w:val="22"/>
          <w:lang w:val="lv-LV"/>
        </w:rPr>
        <w:t>IEEE standarti SKS tīkliem un bezvadu pārraides tīkliem [skatīts 20</w:t>
      </w:r>
      <w:r w:rsidR="008B5A5A" w:rsidRPr="008B5A5A">
        <w:rPr>
          <w:sz w:val="22"/>
          <w:szCs w:val="22"/>
          <w:lang w:val="lv-LV"/>
        </w:rPr>
        <w:t>24</w:t>
      </w:r>
      <w:r w:rsidRPr="008B5A5A">
        <w:rPr>
          <w:sz w:val="22"/>
          <w:szCs w:val="22"/>
          <w:lang w:val="lv-LV"/>
        </w:rPr>
        <w:t xml:space="preserve">. gada </w:t>
      </w:r>
      <w:r w:rsidR="008B5A5A" w:rsidRPr="008B5A5A">
        <w:rPr>
          <w:sz w:val="22"/>
          <w:szCs w:val="22"/>
          <w:lang w:val="lv-LV"/>
        </w:rPr>
        <w:t>16</w:t>
      </w:r>
      <w:r w:rsidRPr="008B5A5A">
        <w:rPr>
          <w:sz w:val="22"/>
          <w:szCs w:val="22"/>
          <w:lang w:val="lv-LV"/>
        </w:rPr>
        <w:t>. februārī]. Pieejams: http://standards.ieee.org/</w:t>
      </w:r>
    </w:p>
    <w:p w14:paraId="70666960" w14:textId="6CBE30A8" w:rsidR="00DB1308" w:rsidRPr="007D75D2" w:rsidRDefault="00DB1308" w:rsidP="007D75D2">
      <w:pPr>
        <w:spacing w:before="120"/>
        <w:rPr>
          <w:bCs/>
          <w:sz w:val="22"/>
          <w:szCs w:val="22"/>
          <w:lang w:val="lv-LV"/>
        </w:rPr>
      </w:pPr>
      <w:r w:rsidRPr="007D75D2">
        <w:rPr>
          <w:bCs/>
          <w:sz w:val="22"/>
          <w:szCs w:val="22"/>
          <w:lang w:val="lv-LV"/>
        </w:rPr>
        <w:t xml:space="preserve">Latvijas valsts standarts </w:t>
      </w:r>
      <w:r w:rsidR="007D75D2" w:rsidRPr="007D75D2">
        <w:rPr>
          <w:bCs/>
          <w:sz w:val="22"/>
          <w:szCs w:val="22"/>
          <w:lang w:val="lv-LV"/>
        </w:rPr>
        <w:t>LVS CEN/TS 54-14:2019</w:t>
      </w:r>
      <w:r w:rsidRPr="007D75D2">
        <w:rPr>
          <w:bCs/>
          <w:sz w:val="22"/>
          <w:szCs w:val="22"/>
          <w:lang w:val="lv-LV"/>
        </w:rPr>
        <w:t>"Ugunsgrēka atklāšanas un ugunsgrēka trauksmes sistēmas".</w:t>
      </w:r>
      <w:r w:rsidR="007D75D2" w:rsidRPr="007D75D2">
        <w:rPr>
          <w:bCs/>
          <w:sz w:val="22"/>
          <w:szCs w:val="22"/>
          <w:lang w:val="lv-LV"/>
        </w:rPr>
        <w:t xml:space="preserve"> </w:t>
      </w:r>
      <w:r w:rsidR="007D75D2" w:rsidRPr="007D75D2">
        <w:rPr>
          <w:bCs/>
          <w:sz w:val="22"/>
          <w:szCs w:val="22"/>
          <w:lang w:val="lv-LV"/>
        </w:rPr>
        <w:t xml:space="preserve">Izstrādātājs: CEN/TC 72 Fire </w:t>
      </w:r>
      <w:proofErr w:type="spellStart"/>
      <w:r w:rsidR="007D75D2" w:rsidRPr="007D75D2">
        <w:rPr>
          <w:bCs/>
          <w:sz w:val="22"/>
          <w:szCs w:val="22"/>
          <w:lang w:val="lv-LV"/>
        </w:rPr>
        <w:t>detection</w:t>
      </w:r>
      <w:proofErr w:type="spellEnd"/>
      <w:r w:rsidR="007D75D2" w:rsidRPr="007D75D2">
        <w:rPr>
          <w:bCs/>
          <w:sz w:val="22"/>
          <w:szCs w:val="22"/>
          <w:lang w:val="lv-LV"/>
        </w:rPr>
        <w:t xml:space="preserve"> </w:t>
      </w:r>
      <w:proofErr w:type="spellStart"/>
      <w:r w:rsidR="007D75D2" w:rsidRPr="007D75D2">
        <w:rPr>
          <w:bCs/>
          <w:sz w:val="22"/>
          <w:szCs w:val="22"/>
          <w:lang w:val="lv-LV"/>
        </w:rPr>
        <w:t>and</w:t>
      </w:r>
      <w:proofErr w:type="spellEnd"/>
      <w:r w:rsidR="007D75D2" w:rsidRPr="007D75D2">
        <w:rPr>
          <w:bCs/>
          <w:sz w:val="22"/>
          <w:szCs w:val="22"/>
          <w:lang w:val="lv-LV"/>
        </w:rPr>
        <w:t xml:space="preserve"> </w:t>
      </w:r>
      <w:proofErr w:type="spellStart"/>
      <w:r w:rsidR="007D75D2" w:rsidRPr="007D75D2">
        <w:rPr>
          <w:bCs/>
          <w:sz w:val="22"/>
          <w:szCs w:val="22"/>
          <w:lang w:val="lv-LV"/>
        </w:rPr>
        <w:t>fire</w:t>
      </w:r>
      <w:proofErr w:type="spellEnd"/>
      <w:r w:rsidR="007D75D2" w:rsidRPr="007D75D2">
        <w:rPr>
          <w:bCs/>
          <w:sz w:val="22"/>
          <w:szCs w:val="22"/>
          <w:lang w:val="lv-LV"/>
        </w:rPr>
        <w:t xml:space="preserve"> </w:t>
      </w:r>
      <w:proofErr w:type="spellStart"/>
      <w:r w:rsidR="007D75D2" w:rsidRPr="007D75D2">
        <w:rPr>
          <w:bCs/>
          <w:sz w:val="22"/>
          <w:szCs w:val="22"/>
          <w:lang w:val="lv-LV"/>
        </w:rPr>
        <w:t>alarm</w:t>
      </w:r>
      <w:proofErr w:type="spellEnd"/>
      <w:r w:rsidR="007D75D2" w:rsidRPr="007D75D2">
        <w:rPr>
          <w:bCs/>
          <w:sz w:val="22"/>
          <w:szCs w:val="22"/>
          <w:lang w:val="lv-LV"/>
        </w:rPr>
        <w:t xml:space="preserve"> </w:t>
      </w:r>
      <w:proofErr w:type="spellStart"/>
      <w:r w:rsidR="007D75D2" w:rsidRPr="007D75D2">
        <w:rPr>
          <w:bCs/>
          <w:sz w:val="22"/>
          <w:szCs w:val="22"/>
          <w:lang w:val="lv-LV"/>
        </w:rPr>
        <w:t>systems</w:t>
      </w:r>
      <w:proofErr w:type="spellEnd"/>
      <w:r w:rsidR="007D75D2" w:rsidRPr="007D75D2">
        <w:rPr>
          <w:bCs/>
          <w:sz w:val="22"/>
          <w:szCs w:val="22"/>
          <w:lang w:val="lv-LV"/>
        </w:rPr>
        <w:t xml:space="preserve">. </w:t>
      </w:r>
      <w:r w:rsidR="007D75D2" w:rsidRPr="007D75D2">
        <w:rPr>
          <w:bCs/>
          <w:sz w:val="22"/>
          <w:szCs w:val="22"/>
          <w:lang w:val="lv-LV"/>
        </w:rPr>
        <w:t>Reģistrācijas datums: 21.02.2019.</w:t>
      </w:r>
      <w:r w:rsidR="007D75D2" w:rsidRPr="007D75D2">
        <w:rPr>
          <w:bCs/>
          <w:sz w:val="22"/>
          <w:szCs w:val="22"/>
          <w:lang w:val="lv-LV"/>
        </w:rPr>
        <w:t xml:space="preserve"> </w:t>
      </w:r>
      <w:r w:rsidR="007D75D2" w:rsidRPr="007D75D2">
        <w:rPr>
          <w:bCs/>
          <w:sz w:val="22"/>
          <w:szCs w:val="22"/>
          <w:lang w:val="lv-LV"/>
        </w:rPr>
        <w:t>Spēkā no: 21.02.2019.</w:t>
      </w:r>
      <w:r w:rsidR="007D75D2" w:rsidRPr="007D75D2">
        <w:rPr>
          <w:bCs/>
          <w:sz w:val="22"/>
          <w:szCs w:val="22"/>
          <w:lang w:val="lv-LV"/>
        </w:rPr>
        <w:t xml:space="preserve"> </w:t>
      </w:r>
      <w:r w:rsidR="009D4248" w:rsidRPr="008B5A5A">
        <w:rPr>
          <w:sz w:val="22"/>
          <w:szCs w:val="22"/>
          <w:lang w:val="lv-LV"/>
        </w:rPr>
        <w:t>[skatīts 2024. gada 16. februārī]</w:t>
      </w:r>
      <w:r w:rsidR="009D4248">
        <w:rPr>
          <w:sz w:val="22"/>
          <w:szCs w:val="22"/>
          <w:lang w:val="lv-LV"/>
        </w:rPr>
        <w:t xml:space="preserve"> </w:t>
      </w:r>
      <w:r w:rsidR="007D75D2" w:rsidRPr="007D75D2">
        <w:rPr>
          <w:bCs/>
          <w:sz w:val="22"/>
          <w:szCs w:val="22"/>
          <w:lang w:val="lv-LV"/>
        </w:rPr>
        <w:t>Pieejams:</w:t>
      </w:r>
      <w:r w:rsidR="007D75D2" w:rsidRPr="007D75D2">
        <w:rPr>
          <w:bCs/>
          <w:sz w:val="22"/>
          <w:szCs w:val="22"/>
          <w:lang w:val="lv-LV"/>
        </w:rPr>
        <w:t xml:space="preserve"> https://www.lvs.lv/lv/products/141484</w:t>
      </w:r>
    </w:p>
    <w:p w14:paraId="536566AA" w14:textId="77777777" w:rsidR="00DB1308" w:rsidRPr="00A423ED" w:rsidRDefault="00DB1308" w:rsidP="007D75D2">
      <w:pPr>
        <w:spacing w:before="120"/>
        <w:rPr>
          <w:sz w:val="22"/>
          <w:szCs w:val="22"/>
          <w:lang w:val="lv-LV"/>
        </w:rPr>
      </w:pPr>
      <w:proofErr w:type="spellStart"/>
      <w:r w:rsidRPr="00A423ED">
        <w:rPr>
          <w:sz w:val="22"/>
          <w:szCs w:val="22"/>
          <w:lang w:val="lv-LV"/>
        </w:rPr>
        <w:t>Leščevics</w:t>
      </w:r>
      <w:proofErr w:type="spellEnd"/>
      <w:r w:rsidRPr="00A423ED">
        <w:rPr>
          <w:sz w:val="22"/>
          <w:szCs w:val="22"/>
          <w:lang w:val="lv-LV"/>
        </w:rPr>
        <w:t xml:space="preserve"> P., Galiņš A. Elektronika un sakaru tehnika. – Jelgava: LLU, 2008.</w:t>
      </w:r>
    </w:p>
    <w:p w14:paraId="1C101C71" w14:textId="66057BC8" w:rsidR="00DB1308" w:rsidRPr="00A423ED" w:rsidRDefault="00DB1308" w:rsidP="007D75D2">
      <w:pPr>
        <w:spacing w:before="120"/>
        <w:rPr>
          <w:sz w:val="22"/>
          <w:szCs w:val="22"/>
          <w:lang w:val="lv-LV"/>
        </w:rPr>
      </w:pPr>
      <w:r w:rsidRPr="00A423ED">
        <w:rPr>
          <w:sz w:val="22"/>
          <w:szCs w:val="22"/>
          <w:lang w:val="lv-LV"/>
        </w:rPr>
        <w:t>Ministru kabineta 20</w:t>
      </w:r>
      <w:r w:rsidR="00A423ED" w:rsidRPr="00A423ED">
        <w:rPr>
          <w:sz w:val="22"/>
          <w:szCs w:val="22"/>
          <w:lang w:val="lv-LV"/>
        </w:rPr>
        <w:t>15</w:t>
      </w:r>
      <w:r w:rsidRPr="00A423ED">
        <w:rPr>
          <w:sz w:val="22"/>
          <w:szCs w:val="22"/>
          <w:lang w:val="lv-LV"/>
        </w:rPr>
        <w:t xml:space="preserve">. gada </w:t>
      </w:r>
      <w:r w:rsidR="00A423ED" w:rsidRPr="00A423ED">
        <w:rPr>
          <w:sz w:val="22"/>
          <w:szCs w:val="22"/>
          <w:lang w:val="lv-LV"/>
        </w:rPr>
        <w:t>30</w:t>
      </w:r>
      <w:r w:rsidRPr="00A423ED">
        <w:rPr>
          <w:sz w:val="22"/>
          <w:szCs w:val="22"/>
          <w:lang w:val="lv-LV"/>
        </w:rPr>
        <w:t xml:space="preserve">. </w:t>
      </w:r>
      <w:r w:rsidR="00A423ED" w:rsidRPr="00A423ED">
        <w:rPr>
          <w:sz w:val="22"/>
          <w:szCs w:val="22"/>
          <w:lang w:val="lv-LV"/>
        </w:rPr>
        <w:t>jūnija</w:t>
      </w:r>
      <w:r w:rsidRPr="00A423ED">
        <w:rPr>
          <w:sz w:val="22"/>
          <w:szCs w:val="22"/>
          <w:lang w:val="lv-LV"/>
        </w:rPr>
        <w:t xml:space="preserve"> noteikumi Nr. </w:t>
      </w:r>
      <w:r w:rsidR="00A423ED" w:rsidRPr="00A423ED">
        <w:rPr>
          <w:sz w:val="22"/>
          <w:szCs w:val="22"/>
          <w:lang w:val="lv-LV"/>
        </w:rPr>
        <w:t>328</w:t>
      </w:r>
      <w:r w:rsidRPr="00A423ED">
        <w:rPr>
          <w:sz w:val="22"/>
          <w:szCs w:val="22"/>
          <w:lang w:val="lv-LV"/>
        </w:rPr>
        <w:t xml:space="preserve"> "</w:t>
      </w:r>
      <w:r w:rsidR="00A423ED" w:rsidRPr="00A423ED">
        <w:rPr>
          <w:lang w:val="lv-LV"/>
        </w:rPr>
        <w:t xml:space="preserve"> </w:t>
      </w:r>
      <w:r w:rsidR="00A423ED" w:rsidRPr="00A423ED">
        <w:rPr>
          <w:sz w:val="22"/>
          <w:szCs w:val="22"/>
          <w:lang w:val="lv-LV"/>
        </w:rPr>
        <w:t>Noteikumi par Latvijas būvnormatīvu LBN 262-15 "Elektronisko sakaru tīkli"</w:t>
      </w:r>
      <w:r w:rsidRPr="00A423ED">
        <w:rPr>
          <w:sz w:val="22"/>
          <w:szCs w:val="22"/>
          <w:lang w:val="lv-LV"/>
        </w:rPr>
        <w:t>" [skatīts 20</w:t>
      </w:r>
      <w:r w:rsidR="00A423ED" w:rsidRPr="00A423ED">
        <w:rPr>
          <w:sz w:val="22"/>
          <w:szCs w:val="22"/>
          <w:lang w:val="lv-LV"/>
        </w:rPr>
        <w:t>24</w:t>
      </w:r>
      <w:r w:rsidRPr="00A423ED">
        <w:rPr>
          <w:sz w:val="22"/>
          <w:szCs w:val="22"/>
          <w:lang w:val="lv-LV"/>
        </w:rPr>
        <w:t xml:space="preserve">. gada </w:t>
      </w:r>
      <w:r w:rsidR="00A423ED" w:rsidRPr="00A423ED">
        <w:rPr>
          <w:sz w:val="22"/>
          <w:szCs w:val="22"/>
          <w:lang w:val="lv-LV"/>
        </w:rPr>
        <w:t>16</w:t>
      </w:r>
      <w:r w:rsidRPr="00A423ED">
        <w:rPr>
          <w:sz w:val="22"/>
          <w:szCs w:val="22"/>
          <w:lang w:val="lv-LV"/>
        </w:rPr>
        <w:t>. februārī].</w:t>
      </w:r>
      <w:r w:rsidR="00A423ED">
        <w:rPr>
          <w:sz w:val="22"/>
          <w:szCs w:val="22"/>
          <w:lang w:val="lv-LV"/>
        </w:rPr>
        <w:t xml:space="preserve"> </w:t>
      </w:r>
      <w:proofErr w:type="spellStart"/>
      <w:r w:rsidRPr="00A423ED">
        <w:rPr>
          <w:sz w:val="22"/>
          <w:szCs w:val="22"/>
          <w:lang w:val="en-US"/>
        </w:rPr>
        <w:t>Pieejams</w:t>
      </w:r>
      <w:proofErr w:type="spellEnd"/>
      <w:r w:rsidRPr="00A423ED">
        <w:rPr>
          <w:sz w:val="22"/>
          <w:szCs w:val="22"/>
          <w:lang w:val="en-US"/>
        </w:rPr>
        <w:t xml:space="preserve">: </w:t>
      </w:r>
      <w:r w:rsidR="00A423ED" w:rsidRPr="00A423ED">
        <w:rPr>
          <w:sz w:val="22"/>
          <w:szCs w:val="22"/>
          <w:lang w:val="en-US"/>
        </w:rPr>
        <w:t>https://likumi.lv/ta/id/274991-noteikumi-par-latvijas-buvnormativu-lbn-262-15-elektronisko-sakaru-tikli</w:t>
      </w:r>
    </w:p>
    <w:p w14:paraId="311FE41B" w14:textId="77777777" w:rsidR="00DB1308" w:rsidRPr="00A423ED" w:rsidRDefault="00DB1308" w:rsidP="007D75D2">
      <w:pPr>
        <w:spacing w:before="120"/>
        <w:rPr>
          <w:sz w:val="22"/>
          <w:szCs w:val="22"/>
          <w:lang w:val="en-US"/>
        </w:rPr>
      </w:pPr>
      <w:proofErr w:type="spellStart"/>
      <w:r w:rsidRPr="00A423ED">
        <w:rPr>
          <w:sz w:val="22"/>
          <w:szCs w:val="22"/>
          <w:lang w:val="en-US"/>
        </w:rPr>
        <w:t>Popovs</w:t>
      </w:r>
      <w:proofErr w:type="spellEnd"/>
      <w:r w:rsidRPr="00A423ED">
        <w:rPr>
          <w:sz w:val="22"/>
          <w:szCs w:val="22"/>
          <w:lang w:val="en-US"/>
        </w:rPr>
        <w:t xml:space="preserve"> V. GSM </w:t>
      </w:r>
      <w:proofErr w:type="spellStart"/>
      <w:r w:rsidRPr="00A423ED">
        <w:rPr>
          <w:sz w:val="22"/>
          <w:szCs w:val="22"/>
          <w:lang w:val="en-US"/>
        </w:rPr>
        <w:t>standarta</w:t>
      </w:r>
      <w:proofErr w:type="spellEnd"/>
      <w:r w:rsidRPr="00A423ED">
        <w:rPr>
          <w:sz w:val="22"/>
          <w:szCs w:val="22"/>
          <w:lang w:val="en-US"/>
        </w:rPr>
        <w:t xml:space="preserve"> </w:t>
      </w:r>
      <w:proofErr w:type="spellStart"/>
      <w:r w:rsidRPr="00A423ED">
        <w:rPr>
          <w:sz w:val="22"/>
          <w:szCs w:val="22"/>
          <w:lang w:val="en-US"/>
        </w:rPr>
        <w:t>šūnu</w:t>
      </w:r>
      <w:proofErr w:type="spellEnd"/>
      <w:r w:rsidRPr="00A423ED">
        <w:rPr>
          <w:sz w:val="22"/>
          <w:szCs w:val="22"/>
          <w:lang w:val="en-US"/>
        </w:rPr>
        <w:t xml:space="preserve"> </w:t>
      </w:r>
      <w:proofErr w:type="spellStart"/>
      <w:r w:rsidRPr="00A423ED">
        <w:rPr>
          <w:sz w:val="22"/>
          <w:szCs w:val="22"/>
          <w:lang w:val="en-US"/>
        </w:rPr>
        <w:t>mobilo</w:t>
      </w:r>
      <w:proofErr w:type="spellEnd"/>
      <w:r w:rsidRPr="00A423ED">
        <w:rPr>
          <w:sz w:val="22"/>
          <w:szCs w:val="22"/>
          <w:lang w:val="en-US"/>
        </w:rPr>
        <w:t xml:space="preserve"> </w:t>
      </w:r>
      <w:proofErr w:type="spellStart"/>
      <w:r w:rsidRPr="00A423ED">
        <w:rPr>
          <w:sz w:val="22"/>
          <w:szCs w:val="22"/>
          <w:lang w:val="en-US"/>
        </w:rPr>
        <w:t>sakaru</w:t>
      </w:r>
      <w:proofErr w:type="spellEnd"/>
      <w:r w:rsidRPr="00A423ED">
        <w:rPr>
          <w:sz w:val="22"/>
          <w:szCs w:val="22"/>
          <w:lang w:val="en-US"/>
        </w:rPr>
        <w:t xml:space="preserve"> </w:t>
      </w:r>
      <w:proofErr w:type="spellStart"/>
      <w:r w:rsidRPr="00A423ED">
        <w:rPr>
          <w:sz w:val="22"/>
          <w:szCs w:val="22"/>
          <w:lang w:val="en-US"/>
        </w:rPr>
        <w:t>sistēma</w:t>
      </w:r>
      <w:proofErr w:type="spellEnd"/>
      <w:r w:rsidRPr="00A423ED">
        <w:rPr>
          <w:sz w:val="22"/>
          <w:szCs w:val="22"/>
          <w:lang w:val="en-US"/>
        </w:rPr>
        <w:t xml:space="preserve">. </w:t>
      </w:r>
      <w:proofErr w:type="spellStart"/>
      <w:r w:rsidRPr="00A423ED">
        <w:rPr>
          <w:sz w:val="22"/>
          <w:szCs w:val="22"/>
          <w:lang w:val="en-US"/>
        </w:rPr>
        <w:t>Projektēšanas</w:t>
      </w:r>
      <w:proofErr w:type="spellEnd"/>
      <w:r w:rsidRPr="00A423ED">
        <w:rPr>
          <w:sz w:val="22"/>
          <w:szCs w:val="22"/>
          <w:lang w:val="en-US"/>
        </w:rPr>
        <w:t xml:space="preserve"> </w:t>
      </w:r>
      <w:proofErr w:type="spellStart"/>
      <w:r w:rsidRPr="00A423ED">
        <w:rPr>
          <w:sz w:val="22"/>
          <w:szCs w:val="22"/>
          <w:lang w:val="en-US"/>
        </w:rPr>
        <w:t>problēmas</w:t>
      </w:r>
      <w:proofErr w:type="spellEnd"/>
      <w:r w:rsidRPr="00A423ED">
        <w:rPr>
          <w:sz w:val="22"/>
          <w:szCs w:val="22"/>
          <w:lang w:val="en-US"/>
        </w:rPr>
        <w:t xml:space="preserve">. – </w:t>
      </w:r>
      <w:proofErr w:type="spellStart"/>
      <w:r w:rsidRPr="00A423ED">
        <w:rPr>
          <w:sz w:val="22"/>
          <w:szCs w:val="22"/>
          <w:lang w:val="en-US"/>
        </w:rPr>
        <w:t>Rīga</w:t>
      </w:r>
      <w:proofErr w:type="spellEnd"/>
      <w:r w:rsidRPr="00A423ED">
        <w:rPr>
          <w:sz w:val="22"/>
          <w:szCs w:val="22"/>
          <w:lang w:val="en-US"/>
        </w:rPr>
        <w:t xml:space="preserve">: RTU </w:t>
      </w:r>
      <w:proofErr w:type="spellStart"/>
      <w:r w:rsidRPr="00A423ED">
        <w:rPr>
          <w:sz w:val="22"/>
          <w:szCs w:val="22"/>
          <w:lang w:val="en-US"/>
        </w:rPr>
        <w:t>izdevniecība</w:t>
      </w:r>
      <w:proofErr w:type="spellEnd"/>
      <w:r w:rsidRPr="00A423ED">
        <w:rPr>
          <w:sz w:val="22"/>
          <w:szCs w:val="22"/>
          <w:lang w:val="en-US"/>
        </w:rPr>
        <w:t>, 2003.</w:t>
      </w:r>
    </w:p>
    <w:p w14:paraId="2F7EBD78" w14:textId="77777777" w:rsidR="00DB1308" w:rsidRPr="00A423ED" w:rsidRDefault="00DB1308" w:rsidP="007D75D2">
      <w:pPr>
        <w:spacing w:before="120"/>
        <w:rPr>
          <w:sz w:val="22"/>
          <w:szCs w:val="22"/>
          <w:lang w:val="en-US"/>
        </w:rPr>
      </w:pPr>
      <w:proofErr w:type="spellStart"/>
      <w:r w:rsidRPr="00A423ED">
        <w:rPr>
          <w:sz w:val="22"/>
          <w:szCs w:val="22"/>
          <w:lang w:val="en-US"/>
        </w:rPr>
        <w:t>Raņķis</w:t>
      </w:r>
      <w:proofErr w:type="spellEnd"/>
      <w:r w:rsidRPr="00A423ED">
        <w:rPr>
          <w:sz w:val="22"/>
          <w:szCs w:val="22"/>
          <w:lang w:val="en-US"/>
        </w:rPr>
        <w:t xml:space="preserve"> I., </w:t>
      </w:r>
      <w:proofErr w:type="spellStart"/>
      <w:r w:rsidRPr="00A423ED">
        <w:rPr>
          <w:sz w:val="22"/>
          <w:szCs w:val="22"/>
          <w:lang w:val="en-US"/>
        </w:rPr>
        <w:t>Žiravecka</w:t>
      </w:r>
      <w:proofErr w:type="spellEnd"/>
      <w:r w:rsidRPr="00A423ED">
        <w:rPr>
          <w:sz w:val="22"/>
          <w:szCs w:val="22"/>
          <w:lang w:val="en-US"/>
        </w:rPr>
        <w:t xml:space="preserve"> A. </w:t>
      </w:r>
      <w:proofErr w:type="spellStart"/>
      <w:r w:rsidRPr="00A423ED">
        <w:rPr>
          <w:sz w:val="22"/>
          <w:szCs w:val="22"/>
          <w:lang w:val="en-US"/>
        </w:rPr>
        <w:t>Industriālās</w:t>
      </w:r>
      <w:proofErr w:type="spellEnd"/>
      <w:r w:rsidRPr="00A423ED">
        <w:rPr>
          <w:sz w:val="22"/>
          <w:szCs w:val="22"/>
          <w:lang w:val="en-US"/>
        </w:rPr>
        <w:t xml:space="preserve"> </w:t>
      </w:r>
      <w:proofErr w:type="spellStart"/>
      <w:r w:rsidRPr="00A423ED">
        <w:rPr>
          <w:sz w:val="22"/>
          <w:szCs w:val="22"/>
          <w:lang w:val="en-US"/>
        </w:rPr>
        <w:t>elektronikas</w:t>
      </w:r>
      <w:proofErr w:type="spellEnd"/>
      <w:r w:rsidRPr="00A423ED">
        <w:rPr>
          <w:sz w:val="22"/>
          <w:szCs w:val="22"/>
          <w:lang w:val="en-US"/>
        </w:rPr>
        <w:t xml:space="preserve"> </w:t>
      </w:r>
      <w:proofErr w:type="spellStart"/>
      <w:r w:rsidRPr="00A423ED">
        <w:rPr>
          <w:sz w:val="22"/>
          <w:szCs w:val="22"/>
          <w:lang w:val="en-US"/>
        </w:rPr>
        <w:t>pamati</w:t>
      </w:r>
      <w:proofErr w:type="spellEnd"/>
      <w:r w:rsidRPr="00A423ED">
        <w:rPr>
          <w:sz w:val="22"/>
          <w:szCs w:val="22"/>
          <w:lang w:val="en-US"/>
        </w:rPr>
        <w:t xml:space="preserve">. – </w:t>
      </w:r>
      <w:proofErr w:type="spellStart"/>
      <w:r w:rsidRPr="00A423ED">
        <w:rPr>
          <w:sz w:val="22"/>
          <w:szCs w:val="22"/>
          <w:lang w:val="en-US"/>
        </w:rPr>
        <w:t>Rīga</w:t>
      </w:r>
      <w:proofErr w:type="spellEnd"/>
      <w:r w:rsidRPr="00A423ED">
        <w:rPr>
          <w:sz w:val="22"/>
          <w:szCs w:val="22"/>
          <w:lang w:val="en-US"/>
        </w:rPr>
        <w:t xml:space="preserve">: RTU </w:t>
      </w:r>
      <w:proofErr w:type="spellStart"/>
      <w:r w:rsidRPr="00A423ED">
        <w:rPr>
          <w:sz w:val="22"/>
          <w:szCs w:val="22"/>
          <w:lang w:val="en-US"/>
        </w:rPr>
        <w:t>izdevniecība</w:t>
      </w:r>
      <w:proofErr w:type="spellEnd"/>
      <w:r w:rsidRPr="00A423ED">
        <w:rPr>
          <w:sz w:val="22"/>
          <w:szCs w:val="22"/>
          <w:lang w:val="en-US"/>
        </w:rPr>
        <w:t>, 2007.</w:t>
      </w:r>
    </w:p>
    <w:p w14:paraId="2C378062" w14:textId="77777777" w:rsidR="00DB1308" w:rsidRPr="00A423ED" w:rsidRDefault="00DB1308" w:rsidP="007D75D2">
      <w:pPr>
        <w:spacing w:before="120"/>
        <w:rPr>
          <w:sz w:val="22"/>
          <w:szCs w:val="22"/>
          <w:lang w:val="en-US"/>
        </w:rPr>
      </w:pPr>
      <w:proofErr w:type="spellStart"/>
      <w:r w:rsidRPr="00A423ED">
        <w:rPr>
          <w:sz w:val="22"/>
          <w:szCs w:val="22"/>
          <w:lang w:val="en-US"/>
        </w:rPr>
        <w:t>Zeļenkovs</w:t>
      </w:r>
      <w:proofErr w:type="spellEnd"/>
      <w:r w:rsidRPr="00A423ED">
        <w:rPr>
          <w:sz w:val="22"/>
          <w:szCs w:val="22"/>
          <w:lang w:val="en-US"/>
        </w:rPr>
        <w:t xml:space="preserve"> A. </w:t>
      </w:r>
      <w:proofErr w:type="spellStart"/>
      <w:r w:rsidRPr="00A423ED">
        <w:rPr>
          <w:sz w:val="22"/>
          <w:szCs w:val="22"/>
          <w:lang w:val="en-US"/>
        </w:rPr>
        <w:t>Informācijas</w:t>
      </w:r>
      <w:proofErr w:type="spellEnd"/>
      <w:r w:rsidRPr="00A423ED">
        <w:rPr>
          <w:sz w:val="22"/>
          <w:szCs w:val="22"/>
          <w:lang w:val="en-US"/>
        </w:rPr>
        <w:t xml:space="preserve"> </w:t>
      </w:r>
      <w:proofErr w:type="spellStart"/>
      <w:r w:rsidRPr="00A423ED">
        <w:rPr>
          <w:sz w:val="22"/>
          <w:szCs w:val="22"/>
          <w:lang w:val="en-US"/>
        </w:rPr>
        <w:t>pārraides</w:t>
      </w:r>
      <w:proofErr w:type="spellEnd"/>
      <w:r w:rsidRPr="00A423ED">
        <w:rPr>
          <w:sz w:val="22"/>
          <w:szCs w:val="22"/>
          <w:lang w:val="en-US"/>
        </w:rPr>
        <w:t xml:space="preserve"> un </w:t>
      </w:r>
      <w:proofErr w:type="spellStart"/>
      <w:r w:rsidRPr="00A423ED">
        <w:rPr>
          <w:sz w:val="22"/>
          <w:szCs w:val="22"/>
          <w:lang w:val="en-US"/>
        </w:rPr>
        <w:t>ciparu</w:t>
      </w:r>
      <w:proofErr w:type="spellEnd"/>
      <w:r w:rsidRPr="00A423ED">
        <w:rPr>
          <w:sz w:val="22"/>
          <w:szCs w:val="22"/>
          <w:lang w:val="en-US"/>
        </w:rPr>
        <w:t xml:space="preserve"> </w:t>
      </w:r>
      <w:proofErr w:type="spellStart"/>
      <w:r w:rsidRPr="00A423ED">
        <w:rPr>
          <w:sz w:val="22"/>
          <w:szCs w:val="22"/>
          <w:lang w:val="en-US"/>
        </w:rPr>
        <w:t>sakaru</w:t>
      </w:r>
      <w:proofErr w:type="spellEnd"/>
      <w:r w:rsidRPr="00A423ED">
        <w:rPr>
          <w:sz w:val="22"/>
          <w:szCs w:val="22"/>
          <w:lang w:val="en-US"/>
        </w:rPr>
        <w:t xml:space="preserve"> </w:t>
      </w:r>
      <w:proofErr w:type="spellStart"/>
      <w:r w:rsidRPr="00A423ED">
        <w:rPr>
          <w:sz w:val="22"/>
          <w:szCs w:val="22"/>
          <w:lang w:val="en-US"/>
        </w:rPr>
        <w:t>sistēmu</w:t>
      </w:r>
      <w:proofErr w:type="spellEnd"/>
      <w:r w:rsidRPr="00A423ED">
        <w:rPr>
          <w:sz w:val="22"/>
          <w:szCs w:val="22"/>
          <w:lang w:val="en-US"/>
        </w:rPr>
        <w:t xml:space="preserve"> </w:t>
      </w:r>
      <w:proofErr w:type="spellStart"/>
      <w:r w:rsidRPr="00A423ED">
        <w:rPr>
          <w:sz w:val="22"/>
          <w:szCs w:val="22"/>
          <w:lang w:val="en-US"/>
        </w:rPr>
        <w:t>pamati</w:t>
      </w:r>
      <w:proofErr w:type="spellEnd"/>
      <w:r w:rsidRPr="00A423ED">
        <w:rPr>
          <w:sz w:val="22"/>
          <w:szCs w:val="22"/>
          <w:lang w:val="en-US"/>
        </w:rPr>
        <w:t xml:space="preserve">. – </w:t>
      </w:r>
      <w:proofErr w:type="spellStart"/>
      <w:r w:rsidRPr="00A423ED">
        <w:rPr>
          <w:sz w:val="22"/>
          <w:szCs w:val="22"/>
          <w:lang w:val="en-US"/>
        </w:rPr>
        <w:t>Rīga</w:t>
      </w:r>
      <w:proofErr w:type="spellEnd"/>
      <w:r w:rsidRPr="00A423ED">
        <w:rPr>
          <w:sz w:val="22"/>
          <w:szCs w:val="22"/>
          <w:lang w:val="en-US"/>
        </w:rPr>
        <w:t xml:space="preserve">: RTU </w:t>
      </w:r>
      <w:proofErr w:type="spellStart"/>
      <w:r w:rsidRPr="00A423ED">
        <w:rPr>
          <w:sz w:val="22"/>
          <w:szCs w:val="22"/>
          <w:lang w:val="en-US"/>
        </w:rPr>
        <w:t>izdevniecība</w:t>
      </w:r>
      <w:proofErr w:type="spellEnd"/>
      <w:r w:rsidRPr="00A423ED">
        <w:rPr>
          <w:sz w:val="22"/>
          <w:szCs w:val="22"/>
          <w:lang w:val="en-US"/>
        </w:rPr>
        <w:t>, 2008.</w:t>
      </w:r>
    </w:p>
    <w:p w14:paraId="6844F6A2" w14:textId="3A499C71" w:rsidR="00DB1308" w:rsidRPr="009D4248" w:rsidRDefault="00DB1308" w:rsidP="007D75D2">
      <w:pPr>
        <w:spacing w:before="120"/>
        <w:rPr>
          <w:bCs/>
          <w:sz w:val="22"/>
          <w:szCs w:val="22"/>
          <w:lang w:val="en-US"/>
        </w:rPr>
      </w:pPr>
      <w:r w:rsidRPr="009D4248">
        <w:rPr>
          <w:bCs/>
          <w:sz w:val="22"/>
          <w:szCs w:val="22"/>
          <w:lang w:val="en-US"/>
        </w:rPr>
        <w:t xml:space="preserve">European Committee for Standardization </w:t>
      </w:r>
      <w:r w:rsidR="009D4248" w:rsidRPr="009D4248">
        <w:rPr>
          <w:bCs/>
          <w:sz w:val="22"/>
          <w:szCs w:val="22"/>
          <w:lang w:val="en-US"/>
        </w:rPr>
        <w:t xml:space="preserve">BS 5839-8:2023. </w:t>
      </w:r>
      <w:r w:rsidRPr="009D4248">
        <w:rPr>
          <w:bCs/>
          <w:sz w:val="22"/>
          <w:szCs w:val="22"/>
          <w:lang w:val="en-US"/>
        </w:rPr>
        <w:t>Fire detection and fire alarm systems</w:t>
      </w:r>
      <w:r w:rsidR="009D4248" w:rsidRPr="009D4248">
        <w:rPr>
          <w:bCs/>
          <w:sz w:val="22"/>
          <w:szCs w:val="22"/>
          <w:lang w:val="en-US"/>
        </w:rPr>
        <w:t xml:space="preserve">. Released: 2023-10-13. </w:t>
      </w:r>
      <w:r w:rsidR="009D4248" w:rsidRPr="008B5A5A">
        <w:rPr>
          <w:sz w:val="22"/>
          <w:szCs w:val="22"/>
          <w:lang w:val="lv-LV"/>
        </w:rPr>
        <w:t>[skatīts 2024. gada 16. februārī]</w:t>
      </w:r>
      <w:r w:rsidR="009D4248">
        <w:rPr>
          <w:sz w:val="22"/>
          <w:szCs w:val="22"/>
          <w:lang w:val="lv-LV"/>
        </w:rPr>
        <w:t xml:space="preserve"> </w:t>
      </w:r>
      <w:r w:rsidR="009D4248" w:rsidRPr="009D4248">
        <w:rPr>
          <w:bCs/>
          <w:sz w:val="22"/>
          <w:szCs w:val="22"/>
          <w:lang w:val="lv-LV"/>
        </w:rPr>
        <w:t>Pieejams:</w:t>
      </w:r>
      <w:r w:rsidR="009D4248" w:rsidRPr="009D4248">
        <w:rPr>
          <w:bCs/>
          <w:sz w:val="22"/>
          <w:szCs w:val="22"/>
          <w:lang w:val="lv-LV"/>
        </w:rPr>
        <w:t xml:space="preserve"> </w:t>
      </w:r>
      <w:hyperlink r:id="rId7" w:history="1">
        <w:r w:rsidR="009D4248" w:rsidRPr="009D4248">
          <w:rPr>
            <w:rStyle w:val="Hyperlink"/>
            <w:bCs/>
            <w:color w:val="auto"/>
            <w:sz w:val="22"/>
            <w:szCs w:val="22"/>
            <w:lang w:val="lv-LV"/>
          </w:rPr>
          <w:t>https://www.en-standard.eu/bs-5839-8-2023-fire-detection-and-fire-alarm-systems-for-buildings-design-installation-commissioning-and-maintenance-of-voice-alarm-systems-code-of-practice/</w:t>
        </w:r>
      </w:hyperlink>
    </w:p>
    <w:p w14:paraId="38B6862F" w14:textId="77777777" w:rsidR="00DB1308" w:rsidRPr="00A423ED" w:rsidRDefault="00DB1308" w:rsidP="007D75D2">
      <w:pPr>
        <w:spacing w:before="120"/>
        <w:rPr>
          <w:sz w:val="22"/>
          <w:szCs w:val="22"/>
          <w:lang w:val="ru-RU"/>
        </w:rPr>
      </w:pPr>
      <w:r w:rsidRPr="00A423ED">
        <w:rPr>
          <w:sz w:val="22"/>
          <w:szCs w:val="22"/>
          <w:lang w:val="ru-RU"/>
        </w:rPr>
        <w:t>Ворона В.А., Тихонов В.А. Системы контроля и управления доступом. – М.: Горячая линия – Телеком, 2010.</w:t>
      </w:r>
    </w:p>
    <w:p w14:paraId="4D46910A" w14:textId="77777777" w:rsidR="00DB1308" w:rsidRPr="00A423ED" w:rsidRDefault="00DB1308" w:rsidP="007D75D2">
      <w:pPr>
        <w:spacing w:before="120"/>
        <w:rPr>
          <w:sz w:val="22"/>
          <w:szCs w:val="22"/>
          <w:lang w:val="ru-RU"/>
        </w:rPr>
      </w:pPr>
      <w:proofErr w:type="spellStart"/>
      <w:r w:rsidRPr="00A423ED">
        <w:rPr>
          <w:sz w:val="22"/>
          <w:szCs w:val="22"/>
          <w:lang w:val="ru-RU"/>
        </w:rPr>
        <w:t>Кругль</w:t>
      </w:r>
      <w:proofErr w:type="spellEnd"/>
      <w:r w:rsidRPr="00A423ED">
        <w:rPr>
          <w:sz w:val="22"/>
          <w:szCs w:val="22"/>
          <w:lang w:val="ru-RU"/>
        </w:rPr>
        <w:t xml:space="preserve"> Г. Профессиональное видеонаблюдение. Практика и технологии аналогового и цифрового CCTV. – Издательство: "Секьюрити Фокус", 2010.</w:t>
      </w:r>
    </w:p>
    <w:p w14:paraId="27370FEA" w14:textId="77777777" w:rsidR="00DB1308" w:rsidRPr="00A423ED" w:rsidRDefault="00DB1308" w:rsidP="007D75D2">
      <w:pPr>
        <w:spacing w:before="120"/>
        <w:rPr>
          <w:sz w:val="22"/>
          <w:szCs w:val="22"/>
          <w:lang w:val="ru-RU"/>
        </w:rPr>
      </w:pPr>
      <w:proofErr w:type="spellStart"/>
      <w:r w:rsidRPr="00A423ED">
        <w:rPr>
          <w:sz w:val="22"/>
          <w:szCs w:val="22"/>
          <w:lang w:val="ru-RU"/>
        </w:rPr>
        <w:t>Рембовский</w:t>
      </w:r>
      <w:proofErr w:type="spellEnd"/>
      <w:r w:rsidRPr="00A423ED">
        <w:rPr>
          <w:sz w:val="22"/>
          <w:szCs w:val="22"/>
          <w:lang w:val="ru-RU"/>
        </w:rPr>
        <w:t xml:space="preserve"> А.М. </w:t>
      </w:r>
      <w:proofErr w:type="spellStart"/>
      <w:r w:rsidRPr="00A423ED">
        <w:rPr>
          <w:sz w:val="22"/>
          <w:szCs w:val="22"/>
          <w:lang w:val="ru-RU"/>
        </w:rPr>
        <w:t>Радиомониторинг</w:t>
      </w:r>
      <w:proofErr w:type="spellEnd"/>
      <w:r w:rsidRPr="00A423ED">
        <w:rPr>
          <w:sz w:val="22"/>
          <w:szCs w:val="22"/>
          <w:lang w:val="ru-RU"/>
        </w:rPr>
        <w:t>: задачи, методы, средства. – М.: Горячая линия – Телеком, 2015.</w:t>
      </w:r>
    </w:p>
    <w:p w14:paraId="066A5156" w14:textId="77777777" w:rsidR="00DB1308" w:rsidRPr="00A423ED" w:rsidRDefault="00DB1308" w:rsidP="007D75D2">
      <w:pPr>
        <w:spacing w:before="120"/>
        <w:rPr>
          <w:sz w:val="22"/>
          <w:szCs w:val="22"/>
          <w:lang w:val="ru-RU"/>
        </w:rPr>
      </w:pPr>
      <w:proofErr w:type="spellStart"/>
      <w:r w:rsidRPr="00A423ED">
        <w:rPr>
          <w:sz w:val="22"/>
          <w:szCs w:val="22"/>
          <w:lang w:val="ru-RU"/>
        </w:rPr>
        <w:t>Синилов</w:t>
      </w:r>
      <w:proofErr w:type="spellEnd"/>
      <w:r w:rsidRPr="00A423ED">
        <w:rPr>
          <w:sz w:val="22"/>
          <w:szCs w:val="22"/>
          <w:lang w:val="ru-RU"/>
        </w:rPr>
        <w:t xml:space="preserve"> В.Г. Системы охранной, пожарной и охранно-пожарной сигнализации. Учебное пособие. – М.: Академия, 2010.</w:t>
      </w:r>
    </w:p>
    <w:p w14:paraId="1CF34DE5" w14:textId="37BF151A" w:rsidR="00DB1308" w:rsidRPr="00A423ED" w:rsidRDefault="00DB1308" w:rsidP="007D75D2">
      <w:pPr>
        <w:spacing w:before="120"/>
        <w:rPr>
          <w:sz w:val="22"/>
          <w:szCs w:val="22"/>
          <w:lang w:val="ru-RU"/>
        </w:rPr>
      </w:pPr>
      <w:r w:rsidRPr="00A423ED">
        <w:rPr>
          <w:sz w:val="22"/>
          <w:szCs w:val="22"/>
          <w:lang w:val="ru-RU"/>
        </w:rPr>
        <w:t>Эргономика поста видеонаблюдения. – Издательство "Секьюрити Фокус", 2013.</w:t>
      </w:r>
    </w:p>
    <w:sectPr w:rsidR="00DB1308" w:rsidRPr="00A423ED" w:rsidSect="009D4248">
      <w:footerReference w:type="default" r:id="rId8"/>
      <w:pgSz w:w="16838" w:h="11906" w:orient="landscape"/>
      <w:pgMar w:top="709" w:right="1387" w:bottom="709" w:left="1440" w:header="708"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6458" w14:textId="77777777" w:rsidR="00593992" w:rsidRDefault="00593992" w:rsidP="00D644C4">
      <w:r>
        <w:separator/>
      </w:r>
    </w:p>
  </w:endnote>
  <w:endnote w:type="continuationSeparator" w:id="0">
    <w:p w14:paraId="7064F2F0" w14:textId="77777777" w:rsidR="00593992" w:rsidRDefault="00593992" w:rsidP="00D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5B4F" w14:textId="77777777" w:rsidR="00ED1002" w:rsidRDefault="00ED1002">
    <w:pPr>
      <w:pStyle w:val="Footer"/>
      <w:jc w:val="center"/>
    </w:pPr>
  </w:p>
  <w:p w14:paraId="78E9DA2C" w14:textId="77777777" w:rsidR="00ED1002" w:rsidRDefault="00ED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4A49" w14:textId="77777777" w:rsidR="00593992" w:rsidRDefault="00593992" w:rsidP="00D644C4">
      <w:r>
        <w:separator/>
      </w:r>
    </w:p>
  </w:footnote>
  <w:footnote w:type="continuationSeparator" w:id="0">
    <w:p w14:paraId="4952501C" w14:textId="77777777" w:rsidR="00593992" w:rsidRDefault="00593992" w:rsidP="00D6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720" w:hanging="360"/>
      </w:pPr>
      <w:rPr>
        <w:lang w:val="pt-BR"/>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4863969"/>
    <w:multiLevelType w:val="hybridMultilevel"/>
    <w:tmpl w:val="5C7EA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A627B2"/>
    <w:multiLevelType w:val="multilevel"/>
    <w:tmpl w:val="5ADE68E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C41837"/>
    <w:multiLevelType w:val="multilevel"/>
    <w:tmpl w:val="A8AC6B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43B14"/>
    <w:multiLevelType w:val="multilevel"/>
    <w:tmpl w:val="9CE45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77137"/>
    <w:multiLevelType w:val="hybridMultilevel"/>
    <w:tmpl w:val="93E6582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77275EB"/>
    <w:multiLevelType w:val="hybridMultilevel"/>
    <w:tmpl w:val="590EDBAE"/>
    <w:lvl w:ilvl="0" w:tplc="C83412AA">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7" w15:restartNumberingAfterBreak="0">
    <w:nsid w:val="29C93E8A"/>
    <w:multiLevelType w:val="multilevel"/>
    <w:tmpl w:val="4A9826E4"/>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490C45"/>
    <w:multiLevelType w:val="multilevel"/>
    <w:tmpl w:val="A8FEA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CF00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FB0A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169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6718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80173"/>
    <w:multiLevelType w:val="hybridMultilevel"/>
    <w:tmpl w:val="7C261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E46E8B"/>
    <w:multiLevelType w:val="hybridMultilevel"/>
    <w:tmpl w:val="9C9CB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1963D3"/>
    <w:multiLevelType w:val="multilevel"/>
    <w:tmpl w:val="AC9C8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61938"/>
    <w:multiLevelType w:val="multilevel"/>
    <w:tmpl w:val="5A9A4E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9B050F"/>
    <w:multiLevelType w:val="multilevel"/>
    <w:tmpl w:val="04EA08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1E661E"/>
    <w:multiLevelType w:val="hybridMultilevel"/>
    <w:tmpl w:val="93E6582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C3173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61694F"/>
    <w:multiLevelType w:val="multilevel"/>
    <w:tmpl w:val="6EAEABF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6472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8A1A7B"/>
    <w:multiLevelType w:val="multilevel"/>
    <w:tmpl w:val="710A2C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D92E71"/>
    <w:multiLevelType w:val="multilevel"/>
    <w:tmpl w:val="C9A2D76A"/>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4231CF"/>
    <w:multiLevelType w:val="multilevel"/>
    <w:tmpl w:val="3F448318"/>
    <w:lvl w:ilvl="0">
      <w:start w:val="1"/>
      <w:numFmt w:val="decimal"/>
      <w:lvlText w:val="%1."/>
      <w:lvlJc w:val="left"/>
      <w:pPr>
        <w:ind w:left="360" w:hanging="360"/>
      </w:pPr>
      <w:rPr>
        <w:rFonts w:hint="default"/>
      </w:rPr>
    </w:lvl>
    <w:lvl w:ilvl="1">
      <w:start w:val="1"/>
      <w:numFmt w:val="decimal"/>
      <w:lvlText w:val="%1.%2."/>
      <w:lvlJc w:val="left"/>
      <w:pPr>
        <w:ind w:left="387" w:hanging="36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242" w:hanging="108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1656" w:hanging="1440"/>
      </w:pPr>
      <w:rPr>
        <w:rFonts w:hint="default"/>
      </w:rPr>
    </w:lvl>
  </w:abstractNum>
  <w:num w:numId="1">
    <w:abstractNumId w:val="0"/>
  </w:num>
  <w:num w:numId="2">
    <w:abstractNumId w:val="1"/>
  </w:num>
  <w:num w:numId="3">
    <w:abstractNumId w:val="18"/>
  </w:num>
  <w:num w:numId="4">
    <w:abstractNumId w:val="5"/>
  </w:num>
  <w:num w:numId="5">
    <w:abstractNumId w:val="6"/>
  </w:num>
  <w:num w:numId="6">
    <w:abstractNumId w:val="3"/>
  </w:num>
  <w:num w:numId="7">
    <w:abstractNumId w:val="23"/>
  </w:num>
  <w:num w:numId="8">
    <w:abstractNumId w:val="12"/>
  </w:num>
  <w:num w:numId="9">
    <w:abstractNumId w:val="9"/>
  </w:num>
  <w:num w:numId="10">
    <w:abstractNumId w:val="21"/>
  </w:num>
  <w:num w:numId="11">
    <w:abstractNumId w:val="19"/>
  </w:num>
  <w:num w:numId="12">
    <w:abstractNumId w:val="10"/>
  </w:num>
  <w:num w:numId="13">
    <w:abstractNumId w:val="17"/>
  </w:num>
  <w:num w:numId="14">
    <w:abstractNumId w:val="11"/>
  </w:num>
  <w:num w:numId="15">
    <w:abstractNumId w:val="24"/>
  </w:num>
  <w:num w:numId="16">
    <w:abstractNumId w:val="15"/>
  </w:num>
  <w:num w:numId="17">
    <w:abstractNumId w:val="14"/>
  </w:num>
  <w:num w:numId="18">
    <w:abstractNumId w:val="16"/>
  </w:num>
  <w:num w:numId="19">
    <w:abstractNumId w:val="20"/>
  </w:num>
  <w:num w:numId="20">
    <w:abstractNumId w:val="8"/>
  </w:num>
  <w:num w:numId="21">
    <w:abstractNumId w:val="22"/>
  </w:num>
  <w:num w:numId="22">
    <w:abstractNumId w:val="4"/>
  </w:num>
  <w:num w:numId="23">
    <w:abstractNumId w:val="7"/>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09"/>
    <w:rsid w:val="00000527"/>
    <w:rsid w:val="00012C3D"/>
    <w:rsid w:val="00017705"/>
    <w:rsid w:val="0003348C"/>
    <w:rsid w:val="000529F6"/>
    <w:rsid w:val="00086D79"/>
    <w:rsid w:val="00091C6F"/>
    <w:rsid w:val="00095F2A"/>
    <w:rsid w:val="000A6984"/>
    <w:rsid w:val="000E781A"/>
    <w:rsid w:val="00104CE5"/>
    <w:rsid w:val="00110056"/>
    <w:rsid w:val="00143648"/>
    <w:rsid w:val="00143ECC"/>
    <w:rsid w:val="00144A0A"/>
    <w:rsid w:val="00164F38"/>
    <w:rsid w:val="00191482"/>
    <w:rsid w:val="001915DB"/>
    <w:rsid w:val="001A0732"/>
    <w:rsid w:val="001C5C0D"/>
    <w:rsid w:val="001D53C4"/>
    <w:rsid w:val="001E15C2"/>
    <w:rsid w:val="0021640F"/>
    <w:rsid w:val="00216E7A"/>
    <w:rsid w:val="00223F68"/>
    <w:rsid w:val="00231BBC"/>
    <w:rsid w:val="00245DD4"/>
    <w:rsid w:val="002542AE"/>
    <w:rsid w:val="0026616A"/>
    <w:rsid w:val="002A4625"/>
    <w:rsid w:val="002D378F"/>
    <w:rsid w:val="002F0809"/>
    <w:rsid w:val="002F76B5"/>
    <w:rsid w:val="003020C4"/>
    <w:rsid w:val="00325C22"/>
    <w:rsid w:val="00335E54"/>
    <w:rsid w:val="003535F5"/>
    <w:rsid w:val="00374A75"/>
    <w:rsid w:val="003838B3"/>
    <w:rsid w:val="003A1741"/>
    <w:rsid w:val="003A3063"/>
    <w:rsid w:val="003B6FCB"/>
    <w:rsid w:val="003D0411"/>
    <w:rsid w:val="003E1925"/>
    <w:rsid w:val="003E6F98"/>
    <w:rsid w:val="003F20D2"/>
    <w:rsid w:val="003F2EFE"/>
    <w:rsid w:val="00400999"/>
    <w:rsid w:val="0041614E"/>
    <w:rsid w:val="00431FCF"/>
    <w:rsid w:val="00474139"/>
    <w:rsid w:val="004763A4"/>
    <w:rsid w:val="004810BA"/>
    <w:rsid w:val="00485CCE"/>
    <w:rsid w:val="004A7BDA"/>
    <w:rsid w:val="004B26B6"/>
    <w:rsid w:val="004C51BB"/>
    <w:rsid w:val="004D180A"/>
    <w:rsid w:val="004E5A24"/>
    <w:rsid w:val="004F5630"/>
    <w:rsid w:val="005147BF"/>
    <w:rsid w:val="00515B1C"/>
    <w:rsid w:val="005276B5"/>
    <w:rsid w:val="00530C03"/>
    <w:rsid w:val="00537817"/>
    <w:rsid w:val="00547954"/>
    <w:rsid w:val="005860A9"/>
    <w:rsid w:val="00591997"/>
    <w:rsid w:val="00593992"/>
    <w:rsid w:val="0059747F"/>
    <w:rsid w:val="005A4033"/>
    <w:rsid w:val="005B77DD"/>
    <w:rsid w:val="005C0C93"/>
    <w:rsid w:val="005C5930"/>
    <w:rsid w:val="00601E09"/>
    <w:rsid w:val="006031A7"/>
    <w:rsid w:val="0061133E"/>
    <w:rsid w:val="00617355"/>
    <w:rsid w:val="0063139B"/>
    <w:rsid w:val="00647D73"/>
    <w:rsid w:val="0066165F"/>
    <w:rsid w:val="00662AF7"/>
    <w:rsid w:val="00686942"/>
    <w:rsid w:val="006C7E5D"/>
    <w:rsid w:val="006E73C1"/>
    <w:rsid w:val="006F254C"/>
    <w:rsid w:val="00712499"/>
    <w:rsid w:val="00714CBF"/>
    <w:rsid w:val="00715C14"/>
    <w:rsid w:val="00730604"/>
    <w:rsid w:val="007365C7"/>
    <w:rsid w:val="007407FE"/>
    <w:rsid w:val="00746525"/>
    <w:rsid w:val="007835E0"/>
    <w:rsid w:val="0079076F"/>
    <w:rsid w:val="007A01DF"/>
    <w:rsid w:val="007A2EB8"/>
    <w:rsid w:val="007A48B1"/>
    <w:rsid w:val="007D75D2"/>
    <w:rsid w:val="007F6B84"/>
    <w:rsid w:val="00826033"/>
    <w:rsid w:val="0087219A"/>
    <w:rsid w:val="00877DB2"/>
    <w:rsid w:val="00882E0A"/>
    <w:rsid w:val="00883C14"/>
    <w:rsid w:val="008B4E8E"/>
    <w:rsid w:val="008B5A5A"/>
    <w:rsid w:val="008F026F"/>
    <w:rsid w:val="009270FC"/>
    <w:rsid w:val="0094565C"/>
    <w:rsid w:val="009556F8"/>
    <w:rsid w:val="00961660"/>
    <w:rsid w:val="009A3855"/>
    <w:rsid w:val="009B644B"/>
    <w:rsid w:val="009B6468"/>
    <w:rsid w:val="009C37D0"/>
    <w:rsid w:val="009C4955"/>
    <w:rsid w:val="009D3AF6"/>
    <w:rsid w:val="009D4248"/>
    <w:rsid w:val="009E24FB"/>
    <w:rsid w:val="009F4926"/>
    <w:rsid w:val="009F7A70"/>
    <w:rsid w:val="00A14BE0"/>
    <w:rsid w:val="00A423ED"/>
    <w:rsid w:val="00A44DCC"/>
    <w:rsid w:val="00A45770"/>
    <w:rsid w:val="00A73FAE"/>
    <w:rsid w:val="00A85A2F"/>
    <w:rsid w:val="00AA10EF"/>
    <w:rsid w:val="00AA359A"/>
    <w:rsid w:val="00AA35AC"/>
    <w:rsid w:val="00AB4592"/>
    <w:rsid w:val="00AB6398"/>
    <w:rsid w:val="00AC2F2B"/>
    <w:rsid w:val="00AD7E98"/>
    <w:rsid w:val="00AE078B"/>
    <w:rsid w:val="00AF345A"/>
    <w:rsid w:val="00B00B55"/>
    <w:rsid w:val="00B071BE"/>
    <w:rsid w:val="00B30246"/>
    <w:rsid w:val="00B366C6"/>
    <w:rsid w:val="00B475ED"/>
    <w:rsid w:val="00B50C75"/>
    <w:rsid w:val="00BA5B83"/>
    <w:rsid w:val="00BA7E8C"/>
    <w:rsid w:val="00BC447A"/>
    <w:rsid w:val="00BD1207"/>
    <w:rsid w:val="00BD583E"/>
    <w:rsid w:val="00C1496E"/>
    <w:rsid w:val="00C179CB"/>
    <w:rsid w:val="00C43515"/>
    <w:rsid w:val="00C70D8F"/>
    <w:rsid w:val="00C947CF"/>
    <w:rsid w:val="00C94EE1"/>
    <w:rsid w:val="00CC68A3"/>
    <w:rsid w:val="00D21714"/>
    <w:rsid w:val="00D316B9"/>
    <w:rsid w:val="00D573AF"/>
    <w:rsid w:val="00D61F2A"/>
    <w:rsid w:val="00D644C4"/>
    <w:rsid w:val="00D73A5D"/>
    <w:rsid w:val="00DB1308"/>
    <w:rsid w:val="00DB7494"/>
    <w:rsid w:val="00DB7D49"/>
    <w:rsid w:val="00DF371E"/>
    <w:rsid w:val="00E00E11"/>
    <w:rsid w:val="00E05A0D"/>
    <w:rsid w:val="00E60D9C"/>
    <w:rsid w:val="00E61AB4"/>
    <w:rsid w:val="00E73D18"/>
    <w:rsid w:val="00E7587A"/>
    <w:rsid w:val="00EA497E"/>
    <w:rsid w:val="00ED1002"/>
    <w:rsid w:val="00ED73F3"/>
    <w:rsid w:val="00EE07B9"/>
    <w:rsid w:val="00EF3F83"/>
    <w:rsid w:val="00F01945"/>
    <w:rsid w:val="00F056E8"/>
    <w:rsid w:val="00F306C0"/>
    <w:rsid w:val="00F46FAC"/>
    <w:rsid w:val="00F52F90"/>
    <w:rsid w:val="00F710EE"/>
    <w:rsid w:val="00F75C4C"/>
    <w:rsid w:val="00F86CA8"/>
    <w:rsid w:val="00F950FA"/>
    <w:rsid w:val="00FE4D25"/>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2A3B"/>
  <w15:chartTrackingRefBased/>
  <w15:docId w15:val="{C4CB7858-3B9D-4E62-B409-338B8D2C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809"/>
    <w:pPr>
      <w:spacing w:after="0" w:line="240" w:lineRule="auto"/>
    </w:pPr>
    <w:rPr>
      <w:rFonts w:ascii="Times New Roman" w:eastAsia="Times New Roman" w:hAnsi="Times New Roman" w:cs="Times New Roman"/>
      <w:sz w:val="28"/>
      <w:szCs w:val="20"/>
      <w:lang w:val="en-A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809"/>
    <w:rPr>
      <w:color w:val="0000FF"/>
      <w:u w:val="single"/>
    </w:rPr>
  </w:style>
  <w:style w:type="paragraph" w:customStyle="1" w:styleId="ListParagraph1">
    <w:name w:val="List Paragraph1"/>
    <w:basedOn w:val="Normal"/>
    <w:uiPriority w:val="34"/>
    <w:qFormat/>
    <w:rsid w:val="002F0809"/>
    <w:pPr>
      <w:ind w:left="720"/>
      <w:contextualSpacing/>
    </w:pPr>
    <w:rPr>
      <w:sz w:val="20"/>
      <w:lang w:val="en-US" w:eastAsia="en-US"/>
    </w:rPr>
  </w:style>
  <w:style w:type="paragraph" w:styleId="BalloonText">
    <w:name w:val="Balloon Text"/>
    <w:basedOn w:val="Normal"/>
    <w:link w:val="BalloonTextChar"/>
    <w:uiPriority w:val="99"/>
    <w:semiHidden/>
    <w:unhideWhenUsed/>
    <w:rsid w:val="00474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39"/>
    <w:rPr>
      <w:rFonts w:ascii="Segoe UI" w:eastAsia="Times New Roman" w:hAnsi="Segoe UI" w:cs="Segoe UI"/>
      <w:sz w:val="18"/>
      <w:szCs w:val="18"/>
      <w:lang w:val="en-AU" w:eastAsia="ru-RU"/>
    </w:rPr>
  </w:style>
  <w:style w:type="character" w:styleId="CommentReference">
    <w:name w:val="annotation reference"/>
    <w:basedOn w:val="DefaultParagraphFont"/>
    <w:uiPriority w:val="99"/>
    <w:semiHidden/>
    <w:unhideWhenUsed/>
    <w:rsid w:val="00431FCF"/>
    <w:rPr>
      <w:sz w:val="16"/>
      <w:szCs w:val="16"/>
    </w:rPr>
  </w:style>
  <w:style w:type="paragraph" w:styleId="CommentText">
    <w:name w:val="annotation text"/>
    <w:basedOn w:val="Normal"/>
    <w:link w:val="CommentTextChar"/>
    <w:uiPriority w:val="99"/>
    <w:semiHidden/>
    <w:unhideWhenUsed/>
    <w:qFormat/>
    <w:rsid w:val="00431FCF"/>
    <w:rPr>
      <w:sz w:val="20"/>
    </w:rPr>
  </w:style>
  <w:style w:type="character" w:customStyle="1" w:styleId="CommentTextChar">
    <w:name w:val="Comment Text Char"/>
    <w:basedOn w:val="DefaultParagraphFont"/>
    <w:link w:val="CommentText"/>
    <w:uiPriority w:val="99"/>
    <w:semiHidden/>
    <w:qFormat/>
    <w:rsid w:val="00431FCF"/>
    <w:rPr>
      <w:rFonts w:ascii="Times New Roman" w:eastAsia="Times New Roman" w:hAnsi="Times New Roman" w:cs="Times New Roman"/>
      <w:sz w:val="20"/>
      <w:szCs w:val="20"/>
      <w:lang w:val="en-AU" w:eastAsia="ru-RU"/>
    </w:rPr>
  </w:style>
  <w:style w:type="paragraph" w:styleId="CommentSubject">
    <w:name w:val="annotation subject"/>
    <w:basedOn w:val="CommentText"/>
    <w:next w:val="CommentText"/>
    <w:link w:val="CommentSubjectChar"/>
    <w:uiPriority w:val="99"/>
    <w:semiHidden/>
    <w:unhideWhenUsed/>
    <w:rsid w:val="00431FCF"/>
    <w:rPr>
      <w:b/>
      <w:bCs/>
    </w:rPr>
  </w:style>
  <w:style w:type="character" w:customStyle="1" w:styleId="CommentSubjectChar">
    <w:name w:val="Comment Subject Char"/>
    <w:basedOn w:val="CommentTextChar"/>
    <w:link w:val="CommentSubject"/>
    <w:uiPriority w:val="99"/>
    <w:semiHidden/>
    <w:rsid w:val="00431FCF"/>
    <w:rPr>
      <w:rFonts w:ascii="Times New Roman" w:eastAsia="Times New Roman" w:hAnsi="Times New Roman" w:cs="Times New Roman"/>
      <w:b/>
      <w:bCs/>
      <w:sz w:val="20"/>
      <w:szCs w:val="20"/>
      <w:lang w:val="en-AU" w:eastAsia="ru-RU"/>
    </w:rPr>
  </w:style>
  <w:style w:type="paragraph" w:styleId="ListParagraph">
    <w:name w:val="List Paragraph"/>
    <w:basedOn w:val="Normal"/>
    <w:uiPriority w:val="34"/>
    <w:qFormat/>
    <w:rsid w:val="004E5A24"/>
    <w:pPr>
      <w:ind w:left="720"/>
      <w:contextualSpacing/>
    </w:pPr>
  </w:style>
  <w:style w:type="paragraph" w:styleId="FootnoteText">
    <w:name w:val="footnote text"/>
    <w:basedOn w:val="Normal"/>
    <w:link w:val="FootnoteTextChar"/>
    <w:uiPriority w:val="99"/>
    <w:semiHidden/>
    <w:unhideWhenUsed/>
    <w:rsid w:val="00D644C4"/>
    <w:rPr>
      <w:sz w:val="20"/>
    </w:rPr>
  </w:style>
  <w:style w:type="character" w:customStyle="1" w:styleId="FootnoteTextChar">
    <w:name w:val="Footnote Text Char"/>
    <w:basedOn w:val="DefaultParagraphFont"/>
    <w:link w:val="FootnoteText"/>
    <w:uiPriority w:val="99"/>
    <w:semiHidden/>
    <w:rsid w:val="00D644C4"/>
    <w:rPr>
      <w:rFonts w:ascii="Times New Roman" w:eastAsia="Times New Roman" w:hAnsi="Times New Roman" w:cs="Times New Roman"/>
      <w:sz w:val="20"/>
      <w:szCs w:val="20"/>
      <w:lang w:val="en-AU" w:eastAsia="ru-RU"/>
    </w:rPr>
  </w:style>
  <w:style w:type="character" w:styleId="FootnoteReference">
    <w:name w:val="footnote reference"/>
    <w:basedOn w:val="DefaultParagraphFont"/>
    <w:uiPriority w:val="99"/>
    <w:semiHidden/>
    <w:unhideWhenUsed/>
    <w:rsid w:val="00D644C4"/>
    <w:rPr>
      <w:vertAlign w:val="superscript"/>
    </w:rPr>
  </w:style>
  <w:style w:type="paragraph" w:styleId="EndnoteText">
    <w:name w:val="endnote text"/>
    <w:basedOn w:val="Normal"/>
    <w:link w:val="EndnoteTextChar"/>
    <w:uiPriority w:val="99"/>
    <w:semiHidden/>
    <w:unhideWhenUsed/>
    <w:rsid w:val="00D644C4"/>
    <w:rPr>
      <w:sz w:val="20"/>
    </w:rPr>
  </w:style>
  <w:style w:type="character" w:customStyle="1" w:styleId="EndnoteTextChar">
    <w:name w:val="Endnote Text Char"/>
    <w:basedOn w:val="DefaultParagraphFont"/>
    <w:link w:val="EndnoteText"/>
    <w:uiPriority w:val="99"/>
    <w:semiHidden/>
    <w:rsid w:val="00D644C4"/>
    <w:rPr>
      <w:rFonts w:ascii="Times New Roman" w:eastAsia="Times New Roman" w:hAnsi="Times New Roman" w:cs="Times New Roman"/>
      <w:sz w:val="20"/>
      <w:szCs w:val="20"/>
      <w:lang w:val="en-AU" w:eastAsia="ru-RU"/>
    </w:rPr>
  </w:style>
  <w:style w:type="character" w:styleId="EndnoteReference">
    <w:name w:val="endnote reference"/>
    <w:basedOn w:val="DefaultParagraphFont"/>
    <w:uiPriority w:val="99"/>
    <w:semiHidden/>
    <w:unhideWhenUsed/>
    <w:rsid w:val="00D644C4"/>
    <w:rPr>
      <w:vertAlign w:val="superscript"/>
    </w:rPr>
  </w:style>
  <w:style w:type="paragraph" w:styleId="Header">
    <w:name w:val="header"/>
    <w:basedOn w:val="Normal"/>
    <w:link w:val="HeaderChar"/>
    <w:uiPriority w:val="99"/>
    <w:unhideWhenUsed/>
    <w:rsid w:val="00ED1002"/>
    <w:pPr>
      <w:tabs>
        <w:tab w:val="center" w:pos="4320"/>
        <w:tab w:val="right" w:pos="8640"/>
      </w:tabs>
    </w:pPr>
  </w:style>
  <w:style w:type="character" w:customStyle="1" w:styleId="HeaderChar">
    <w:name w:val="Header Char"/>
    <w:basedOn w:val="DefaultParagraphFont"/>
    <w:link w:val="Header"/>
    <w:uiPriority w:val="99"/>
    <w:rsid w:val="00ED1002"/>
    <w:rPr>
      <w:rFonts w:ascii="Times New Roman" w:eastAsia="Times New Roman" w:hAnsi="Times New Roman" w:cs="Times New Roman"/>
      <w:sz w:val="28"/>
      <w:szCs w:val="20"/>
      <w:lang w:val="en-AU" w:eastAsia="ru-RU"/>
    </w:rPr>
  </w:style>
  <w:style w:type="paragraph" w:styleId="Footer">
    <w:name w:val="footer"/>
    <w:basedOn w:val="Normal"/>
    <w:link w:val="FooterChar"/>
    <w:uiPriority w:val="99"/>
    <w:unhideWhenUsed/>
    <w:rsid w:val="00ED1002"/>
    <w:pPr>
      <w:tabs>
        <w:tab w:val="center" w:pos="4320"/>
        <w:tab w:val="right" w:pos="8640"/>
      </w:tabs>
    </w:pPr>
  </w:style>
  <w:style w:type="character" w:customStyle="1" w:styleId="FooterChar">
    <w:name w:val="Footer Char"/>
    <w:basedOn w:val="DefaultParagraphFont"/>
    <w:link w:val="Footer"/>
    <w:uiPriority w:val="99"/>
    <w:rsid w:val="00ED1002"/>
    <w:rPr>
      <w:rFonts w:ascii="Times New Roman" w:eastAsia="Times New Roman" w:hAnsi="Times New Roman" w:cs="Times New Roman"/>
      <w:sz w:val="28"/>
      <w:szCs w:val="20"/>
      <w:lang w:val="en-AU" w:eastAsia="ru-RU"/>
    </w:rPr>
  </w:style>
  <w:style w:type="paragraph" w:styleId="Subtitle">
    <w:name w:val="Subtitle"/>
    <w:basedOn w:val="Normal"/>
    <w:next w:val="Normal"/>
    <w:link w:val="SubtitleChar"/>
    <w:uiPriority w:val="11"/>
    <w:qFormat/>
    <w:rsid w:val="00F46FAC"/>
    <w:pPr>
      <w:spacing w:after="200" w:line="276" w:lineRule="auto"/>
    </w:pPr>
    <w:rPr>
      <w:rFonts w:ascii="Cambria" w:eastAsia="Cambria" w:hAnsi="Cambria" w:cs="Cambria"/>
      <w:i/>
      <w:color w:val="4F81BD"/>
      <w:sz w:val="24"/>
      <w:szCs w:val="24"/>
      <w:lang w:val="lv-LV" w:eastAsia="en-US"/>
    </w:rPr>
  </w:style>
  <w:style w:type="character" w:customStyle="1" w:styleId="SubtitleChar">
    <w:name w:val="Subtitle Char"/>
    <w:basedOn w:val="DefaultParagraphFont"/>
    <w:link w:val="Subtitle"/>
    <w:uiPriority w:val="11"/>
    <w:rsid w:val="00F46FAC"/>
    <w:rPr>
      <w:rFonts w:ascii="Cambria" w:eastAsia="Cambria" w:hAnsi="Cambria" w:cs="Cambria"/>
      <w:i/>
      <w:color w:val="4F81BD"/>
      <w:sz w:val="24"/>
      <w:szCs w:val="24"/>
    </w:rPr>
  </w:style>
  <w:style w:type="character" w:styleId="UnresolvedMention">
    <w:name w:val="Unresolved Mention"/>
    <w:basedOn w:val="DefaultParagraphFont"/>
    <w:uiPriority w:val="99"/>
    <w:semiHidden/>
    <w:unhideWhenUsed/>
    <w:rsid w:val="00F0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25930">
      <w:bodyDiv w:val="1"/>
      <w:marLeft w:val="0"/>
      <w:marRight w:val="0"/>
      <w:marTop w:val="0"/>
      <w:marBottom w:val="0"/>
      <w:divBdr>
        <w:top w:val="none" w:sz="0" w:space="0" w:color="auto"/>
        <w:left w:val="none" w:sz="0" w:space="0" w:color="auto"/>
        <w:bottom w:val="none" w:sz="0" w:space="0" w:color="auto"/>
        <w:right w:val="none" w:sz="0" w:space="0" w:color="auto"/>
      </w:divBdr>
    </w:div>
    <w:div w:id="903951013">
      <w:bodyDiv w:val="1"/>
      <w:marLeft w:val="0"/>
      <w:marRight w:val="0"/>
      <w:marTop w:val="0"/>
      <w:marBottom w:val="0"/>
      <w:divBdr>
        <w:top w:val="none" w:sz="0" w:space="0" w:color="auto"/>
        <w:left w:val="none" w:sz="0" w:space="0" w:color="auto"/>
        <w:bottom w:val="none" w:sz="0" w:space="0" w:color="auto"/>
        <w:right w:val="none" w:sz="0" w:space="0" w:color="auto"/>
      </w:divBdr>
    </w:div>
    <w:div w:id="1433285946">
      <w:bodyDiv w:val="1"/>
      <w:marLeft w:val="0"/>
      <w:marRight w:val="0"/>
      <w:marTop w:val="0"/>
      <w:marBottom w:val="0"/>
      <w:divBdr>
        <w:top w:val="none" w:sz="0" w:space="0" w:color="auto"/>
        <w:left w:val="none" w:sz="0" w:space="0" w:color="auto"/>
        <w:bottom w:val="none" w:sz="0" w:space="0" w:color="auto"/>
        <w:right w:val="none" w:sz="0" w:space="0" w:color="auto"/>
      </w:divBdr>
    </w:div>
    <w:div w:id="1932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standard.eu/bs-5839-8-2023-fire-detection-and-fire-alarm-systems-for-buildings-design-installation-commissioning-and-maintenance-of-voice-alarm-system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8864</Words>
  <Characters>5053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Kroiče</dc:creator>
  <cp:keywords/>
  <dc:description/>
  <cp:lastModifiedBy>Daina Strode</cp:lastModifiedBy>
  <cp:revision>3</cp:revision>
  <cp:lastPrinted>2022-09-05T12:29:00Z</cp:lastPrinted>
  <dcterms:created xsi:type="dcterms:W3CDTF">2024-02-23T08:52:00Z</dcterms:created>
  <dcterms:modified xsi:type="dcterms:W3CDTF">2024-02-23T08:53:00Z</dcterms:modified>
</cp:coreProperties>
</file>